
<file path=[Content_Types].xml><?xml version="1.0" encoding="utf-8"?>
<Types xmlns="http://schemas.openxmlformats.org/package/2006/content-types">
  <Override PartName="/_rels/.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media/image2.png" ContentType="image/png"/>
  <Override PartName="/word/media/image1.png" ContentType="image/png"/>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right" w:pos="7052" w:leader="none"/>
        </w:tabs>
        <w:jc w:val="center"/>
        <w:rPr>
          <w:b/>
          <w:b/>
          <w:sz w:val="28"/>
          <w:szCs w:val="28"/>
          <w:lang w:val="sv-SE" w:eastAsia="sv-SE"/>
        </w:rPr>
      </w:pPr>
      <w:r>
        <w:rPr>
          <w:b/>
          <w:sz w:val="28"/>
          <w:szCs w:val="28"/>
          <w:lang w:val="sv-SE" w:eastAsia="sv-SE"/>
        </w:rPr>
        <w:t>S T A D G A R</w:t>
      </w:r>
    </w:p>
    <w:p>
      <w:pPr>
        <w:pStyle w:val="Normal"/>
        <w:tabs>
          <w:tab w:val="right" w:pos="7052" w:leader="none"/>
        </w:tabs>
        <w:jc w:val="center"/>
        <w:rPr>
          <w:b/>
          <w:b/>
          <w:sz w:val="28"/>
          <w:szCs w:val="28"/>
          <w:lang w:val="sv-SE" w:eastAsia="sv-SE"/>
        </w:rPr>
      </w:pPr>
      <w:r>
        <w:rPr>
          <w:b/>
          <w:sz w:val="28"/>
          <w:szCs w:val="28"/>
          <w:lang w:val="sv-SE" w:eastAsia="sv-SE"/>
        </w:rPr>
        <w:t>för</w:t>
      </w:r>
    </w:p>
    <w:p>
      <w:pPr>
        <w:pStyle w:val="Normal"/>
        <w:tabs>
          <w:tab w:val="right" w:pos="7052" w:leader="none"/>
        </w:tabs>
        <w:jc w:val="center"/>
        <w:rPr>
          <w:i/>
          <w:i/>
          <w:lang w:val="sv-SE" w:eastAsia="sv-SE"/>
        </w:rPr>
      </w:pPr>
      <w:r>
        <w:rPr>
          <w:b/>
          <w:sz w:val="28"/>
          <w:szCs w:val="28"/>
          <w:lang w:val="sv-SE" w:eastAsia="sv-SE"/>
        </w:rPr>
        <w:t>MÄSSFÖRENINGEN BERGA</w:t>
      </w:r>
    </w:p>
    <w:p>
      <w:pPr>
        <w:pStyle w:val="Heading1"/>
        <w:numPr>
          <w:ilvl w:val="0"/>
          <w:numId w:val="1"/>
        </w:numPr>
        <w:jc w:val="center"/>
        <w:rPr>
          <w:b/>
          <w:b/>
          <w:sz w:val="26"/>
          <w:szCs w:val="26"/>
          <w:u w:val="none"/>
        </w:rPr>
      </w:pPr>
      <w:r>
        <w:rPr>
          <w:b/>
          <w:sz w:val="26"/>
          <w:szCs w:val="26"/>
          <w:u w:val="none"/>
        </w:rPr>
        <w:t>§ 1</w:t>
      </w:r>
    </w:p>
    <w:p>
      <w:pPr>
        <w:pStyle w:val="Heading1"/>
        <w:numPr>
          <w:ilvl w:val="0"/>
          <w:numId w:val="1"/>
        </w:numPr>
        <w:jc w:val="center"/>
        <w:rPr>
          <w:b/>
          <w:b/>
          <w:sz w:val="26"/>
          <w:szCs w:val="26"/>
          <w:u w:val="none"/>
        </w:rPr>
      </w:pPr>
      <w:r>
        <w:rPr>
          <w:b/>
          <w:sz w:val="26"/>
          <w:szCs w:val="26"/>
          <w:u w:val="none"/>
        </w:rPr>
        <w:t>ÄNDAMÅL</w:t>
      </w:r>
    </w:p>
    <w:p>
      <w:pPr>
        <w:pStyle w:val="Normal"/>
        <w:rPr/>
      </w:pPr>
      <w:r>
        <w:rPr>
          <w:lang w:val="sv-SE" w:eastAsia="sv-SE"/>
        </w:rPr>
        <w:t>Berga mässförenings ändamål är att främja medlemmarnas nytta och trevnad samt bevara och utveckla föreningens traditioner och förvalta föreningens tillgångar.</w:t>
      </w:r>
    </w:p>
    <w:p>
      <w:pPr>
        <w:pStyle w:val="Normal"/>
        <w:rPr>
          <w:lang w:val="sv-SE" w:eastAsia="sv-SE"/>
        </w:rPr>
      </w:pPr>
      <w:r>
        <w:rPr>
          <w:lang w:val="sv-SE" w:eastAsia="sv-SE"/>
        </w:rPr>
        <w:t>Enligt nedanstående punktsatser:</w:t>
      </w:r>
    </w:p>
    <w:p>
      <w:pPr>
        <w:pStyle w:val="Punktlista"/>
        <w:numPr>
          <w:ilvl w:val="0"/>
          <w:numId w:val="2"/>
        </w:numPr>
        <w:rPr/>
      </w:pPr>
      <w:r>
        <w:rPr/>
        <w:t>Bidra till att slottsmässen hålls levande samt att inventarier och inredning i slottsmässen bibehålls i fullgott skick.</w:t>
      </w:r>
    </w:p>
    <w:p>
      <w:pPr>
        <w:pStyle w:val="Punktlista"/>
        <w:numPr>
          <w:ilvl w:val="0"/>
          <w:numId w:val="2"/>
        </w:numPr>
        <w:rPr/>
      </w:pPr>
      <w:r>
        <w:rPr/>
        <w:t xml:space="preserve">Bidra till att marina traditioner från såväl Vaxholm som Berga hålls levande genom att  traditioner från Slottsmässens mässförening och Officerssällskapet Amf 1, med dess subalternofficerskår förs vidare. </w:t>
      </w:r>
    </w:p>
    <w:p>
      <w:pPr>
        <w:pStyle w:val="Punktlista"/>
        <w:numPr>
          <w:ilvl w:val="0"/>
          <w:numId w:val="2"/>
        </w:numPr>
        <w:rPr/>
      </w:pPr>
      <w:r>
        <w:rPr/>
        <w:t>Arrangera mässaktiviteter som beslutas vid årsmöte enligt medlemmarnas önskemål.</w:t>
      </w:r>
    </w:p>
    <w:p>
      <w:pPr>
        <w:pStyle w:val="Punktlista"/>
        <w:numPr>
          <w:ilvl w:val="0"/>
          <w:numId w:val="2"/>
        </w:numPr>
        <w:rPr/>
      </w:pPr>
      <w:r>
        <w:rPr/>
        <w:t>Förvalta medlemmarnas gemensamma medel.</w:t>
      </w:r>
    </w:p>
    <w:p>
      <w:pPr>
        <w:pStyle w:val="Punktlista"/>
        <w:numPr>
          <w:ilvl w:val="0"/>
          <w:numId w:val="2"/>
        </w:numPr>
        <w:rPr>
          <w:lang w:val="sv-SE" w:eastAsia="sv-SE"/>
        </w:rPr>
      </w:pPr>
      <w:r>
        <w:rPr/>
        <w:t>Verka för att medlemmarna på ett så fördelaktigt sätt som möjligt kan utnyttja slottsmässen.</w:t>
      </w:r>
    </w:p>
    <w:p>
      <w:pPr>
        <w:pStyle w:val="Punktlista"/>
        <w:numPr>
          <w:ilvl w:val="0"/>
          <w:numId w:val="2"/>
        </w:numPr>
        <w:rPr>
          <w:lang w:val="sv-SE" w:eastAsia="sv-SE"/>
        </w:rPr>
      </w:pPr>
      <w:r>
        <w:rPr/>
        <w:t>Svara för utskänkning på mässen i enligt med gällande serveringstillstånd.</w:t>
      </w:r>
    </w:p>
    <w:p>
      <w:pPr>
        <w:pStyle w:val="Normal"/>
        <w:rPr>
          <w:lang w:val="sv-SE" w:eastAsia="sv-SE"/>
        </w:rPr>
      </w:pPr>
      <w:r>
        <w:rPr>
          <w:lang w:val="sv-SE" w:eastAsia="sv-SE"/>
        </w:rPr>
      </w:r>
    </w:p>
    <w:p>
      <w:pPr>
        <w:pStyle w:val="Heading1"/>
        <w:numPr>
          <w:ilvl w:val="0"/>
          <w:numId w:val="1"/>
        </w:numPr>
        <w:jc w:val="center"/>
        <w:rPr>
          <w:b/>
          <w:b/>
          <w:sz w:val="26"/>
          <w:szCs w:val="26"/>
          <w:u w:val="none"/>
        </w:rPr>
      </w:pPr>
      <w:r>
        <w:rPr>
          <w:b/>
          <w:sz w:val="26"/>
          <w:szCs w:val="26"/>
          <w:u w:val="none"/>
        </w:rPr>
        <w:t>§ 2</w:t>
      </w:r>
    </w:p>
    <w:p>
      <w:pPr>
        <w:pStyle w:val="Heading1"/>
        <w:numPr>
          <w:ilvl w:val="0"/>
          <w:numId w:val="1"/>
        </w:numPr>
        <w:jc w:val="center"/>
        <w:rPr>
          <w:b/>
          <w:b/>
          <w:sz w:val="26"/>
          <w:szCs w:val="26"/>
          <w:u w:val="none"/>
        </w:rPr>
      </w:pPr>
      <w:r>
        <w:rPr>
          <w:b/>
          <w:sz w:val="26"/>
          <w:szCs w:val="26"/>
          <w:u w:val="none"/>
        </w:rPr>
        <w:t>MEDLEMSKAP</w:t>
      </w:r>
    </w:p>
    <w:p>
      <w:pPr>
        <w:pStyle w:val="Normal"/>
        <w:rPr/>
      </w:pPr>
      <w:r>
        <w:rPr/>
        <w:t>Medlemskap kan erhållas av alla inom Haninge garnison, tills vidareplacerade yrkesofficerare, civilanställda och reservofficerare. Medlem som slutar sin anställning kan kvarstå som medlem.</w:t>
      </w:r>
    </w:p>
    <w:p>
      <w:pPr>
        <w:pStyle w:val="Normal"/>
        <w:rPr/>
      </w:pPr>
      <w:r>
        <w:rPr/>
        <w:t>Medlemsavgiften utgår med det belopp för varje medlem som bestäms av föregående årsmöte. Årsavgiften erläggs före första medlemsaktiviteten där medlemmar deltar, dock senast 31 januari. Som aktivitet avses även stämman.</w:t>
      </w:r>
    </w:p>
    <w:p>
      <w:pPr>
        <w:pStyle w:val="Normal"/>
        <w:rPr/>
      </w:pPr>
      <w:r>
        <w:rPr/>
        <w:t>Anmälan om utträde från enskild medlem skall göras skriftligen till styrelsen, vid utträdet så erhålls ej någon återbetalning av medlemsavgiften.</w:t>
      </w:r>
    </w:p>
    <w:p>
      <w:pPr>
        <w:pStyle w:val="Normal"/>
        <w:rPr/>
      </w:pPr>
      <w:r>
        <w:rPr/>
        <w:t>Styrelsen äger rätt att utesluta medlem som ej fullgör sina skyldigheter gentemot föreningen eller som motarbetat föreningens stadgar, verksamhet, ändamål eller uppenbarligen skadat föreningens intressen.</w:t>
      </w:r>
    </w:p>
    <w:p>
      <w:pPr>
        <w:pStyle w:val="Normal"/>
        <w:rPr/>
      </w:pPr>
      <w:r>
        <w:rPr/>
        <w:t>Beslut kan överklagas av medlem hos styrelsen.</w:t>
      </w:r>
    </w:p>
    <w:p>
      <w:pPr>
        <w:pStyle w:val="Heading1"/>
        <w:numPr>
          <w:ilvl w:val="0"/>
          <w:numId w:val="1"/>
        </w:numPr>
        <w:jc w:val="center"/>
        <w:rPr>
          <w:b/>
          <w:b/>
          <w:sz w:val="26"/>
          <w:szCs w:val="26"/>
          <w:u w:val="none"/>
        </w:rPr>
      </w:pPr>
      <w:r>
        <w:rPr>
          <w:b/>
          <w:sz w:val="26"/>
          <w:szCs w:val="26"/>
          <w:u w:val="none"/>
        </w:rPr>
        <w:t>§ 3</w:t>
      </w:r>
    </w:p>
    <w:p>
      <w:pPr>
        <w:pStyle w:val="Heading1"/>
        <w:numPr>
          <w:ilvl w:val="0"/>
          <w:numId w:val="1"/>
        </w:numPr>
        <w:jc w:val="center"/>
        <w:rPr>
          <w:b/>
          <w:b/>
          <w:sz w:val="26"/>
          <w:szCs w:val="26"/>
          <w:u w:val="none"/>
        </w:rPr>
      </w:pPr>
      <w:r>
        <w:rPr>
          <w:b/>
          <w:sz w:val="26"/>
          <w:szCs w:val="26"/>
          <w:u w:val="none"/>
        </w:rPr>
        <w:t>INKOMSTER</w:t>
      </w:r>
    </w:p>
    <w:p>
      <w:pPr>
        <w:pStyle w:val="Normal"/>
        <w:rPr>
          <w:lang w:val="sv-SE" w:eastAsia="sv-SE"/>
        </w:rPr>
      </w:pPr>
      <w:r>
        <w:rPr>
          <w:lang w:val="sv-SE" w:eastAsia="sv-SE"/>
        </w:rPr>
        <w:t>Inkomster utgörs av:</w:t>
      </w:r>
    </w:p>
    <w:p>
      <w:pPr>
        <w:pStyle w:val="Punktlista"/>
        <w:numPr>
          <w:ilvl w:val="0"/>
          <w:numId w:val="2"/>
        </w:numPr>
        <w:rPr/>
      </w:pPr>
      <w:r>
        <w:rPr/>
        <w:t>Inträdesavgift för varje i föreningen inträdande utgår med det belopp som bestäms av årsmötet. Inträdesavgiften erlägges inom loppet av två månader efter inträdet. Inträdesavgift erläggs bara vid första inträde.</w:t>
      </w:r>
    </w:p>
    <w:p>
      <w:pPr>
        <w:pStyle w:val="Punktlista"/>
        <w:numPr>
          <w:ilvl w:val="0"/>
          <w:numId w:val="2"/>
        </w:numPr>
        <w:rPr/>
      </w:pPr>
      <w:r>
        <w:rPr/>
        <w:t>Extra avgift som utgår med det belopp som medlemmarna beslutar vid medlemsmöte.</w:t>
      </w:r>
    </w:p>
    <w:p>
      <w:pPr>
        <w:pStyle w:val="Punktlista"/>
        <w:numPr>
          <w:ilvl w:val="0"/>
          <w:numId w:val="2"/>
        </w:numPr>
        <w:rPr/>
      </w:pPr>
      <w:r>
        <w:rPr/>
        <w:t>Avkastning av eget kapital samt föreningens värdepapper.</w:t>
      </w:r>
    </w:p>
    <w:p>
      <w:pPr>
        <w:pStyle w:val="Punktlista"/>
        <w:numPr>
          <w:ilvl w:val="0"/>
          <w:numId w:val="2"/>
        </w:numPr>
        <w:rPr/>
      </w:pPr>
      <w:r>
        <w:rPr/>
        <w:t>Överskott från försäljning av varor på mässen.</w:t>
      </w:r>
    </w:p>
    <w:p>
      <w:pPr>
        <w:pStyle w:val="Normal"/>
        <w:jc w:val="center"/>
        <w:rPr>
          <w:b/>
          <w:b/>
          <w:sz w:val="26"/>
          <w:szCs w:val="26"/>
          <w:lang w:val="sv-SE" w:eastAsia="sv-SE"/>
        </w:rPr>
      </w:pPr>
      <w:r>
        <w:rPr>
          <w:b/>
          <w:sz w:val="26"/>
          <w:szCs w:val="26"/>
          <w:lang w:val="sv-SE" w:eastAsia="sv-SE"/>
        </w:rPr>
        <w:t>§ 4</w:t>
      </w:r>
    </w:p>
    <w:p>
      <w:pPr>
        <w:pStyle w:val="Normal"/>
        <w:jc w:val="center"/>
        <w:rPr>
          <w:b/>
          <w:b/>
          <w:sz w:val="26"/>
          <w:szCs w:val="26"/>
          <w:lang w:val="sv-SE" w:eastAsia="sv-SE"/>
        </w:rPr>
      </w:pPr>
      <w:r>
        <w:rPr>
          <w:b/>
          <w:sz w:val="26"/>
          <w:szCs w:val="26"/>
          <w:lang w:val="sv-SE" w:eastAsia="sv-SE"/>
        </w:rPr>
        <w:t>UTGIFTER</w:t>
      </w:r>
    </w:p>
    <w:p>
      <w:pPr>
        <w:pStyle w:val="Normal"/>
        <w:rPr/>
      </w:pPr>
      <w:r>
        <w:rPr/>
        <w:t xml:space="preserve">Utgifterna utgörs av: </w:t>
      </w:r>
    </w:p>
    <w:p>
      <w:pPr>
        <w:pStyle w:val="Punktlista"/>
        <w:numPr>
          <w:ilvl w:val="0"/>
          <w:numId w:val="2"/>
        </w:numPr>
        <w:rPr/>
      </w:pPr>
      <w:r>
        <w:rPr/>
        <w:t>Skatter.</w:t>
      </w:r>
    </w:p>
    <w:p>
      <w:pPr>
        <w:pStyle w:val="Punktlista"/>
        <w:numPr>
          <w:ilvl w:val="0"/>
          <w:numId w:val="2"/>
        </w:numPr>
        <w:rPr/>
      </w:pPr>
      <w:r>
        <w:rPr/>
        <w:t>Kostnader för förvaltning av föreningens värdepapper.</w:t>
      </w:r>
    </w:p>
    <w:p>
      <w:pPr>
        <w:pStyle w:val="Punktlista"/>
        <w:numPr>
          <w:ilvl w:val="0"/>
          <w:numId w:val="2"/>
        </w:numPr>
        <w:rPr/>
      </w:pPr>
      <w:r>
        <w:rPr/>
        <w:t>Subventionering vid föreningens tillställningar enligt styrelsens beslut.</w:t>
      </w:r>
    </w:p>
    <w:p>
      <w:pPr>
        <w:pStyle w:val="Punktlista"/>
        <w:numPr>
          <w:ilvl w:val="0"/>
          <w:numId w:val="2"/>
        </w:numPr>
        <w:rPr/>
      </w:pPr>
      <w:r>
        <w:rPr/>
        <w:t>Eventuella arvoden.</w:t>
      </w:r>
    </w:p>
    <w:p>
      <w:pPr>
        <w:pStyle w:val="Heading1"/>
        <w:numPr>
          <w:ilvl w:val="0"/>
          <w:numId w:val="1"/>
        </w:numPr>
        <w:jc w:val="center"/>
        <w:rPr>
          <w:b/>
          <w:b/>
          <w:sz w:val="26"/>
          <w:szCs w:val="26"/>
          <w:u w:val="none"/>
        </w:rPr>
      </w:pPr>
      <w:r>
        <w:rPr>
          <w:b/>
          <w:sz w:val="26"/>
          <w:szCs w:val="26"/>
          <w:u w:val="none"/>
        </w:rPr>
        <w:t>§ 5</w:t>
      </w:r>
    </w:p>
    <w:p>
      <w:pPr>
        <w:pStyle w:val="Heading1"/>
        <w:numPr>
          <w:ilvl w:val="0"/>
          <w:numId w:val="1"/>
        </w:numPr>
        <w:jc w:val="center"/>
        <w:rPr>
          <w:b/>
          <w:b/>
          <w:sz w:val="26"/>
          <w:szCs w:val="26"/>
          <w:u w:val="none"/>
        </w:rPr>
      </w:pPr>
      <w:r>
        <w:rPr>
          <w:b/>
          <w:sz w:val="26"/>
          <w:szCs w:val="26"/>
          <w:u w:val="none"/>
        </w:rPr>
        <w:t>Förvaltning</w:t>
      </w:r>
    </w:p>
    <w:p>
      <w:pPr>
        <w:pStyle w:val="Normal"/>
        <w:widowControl w:val="false"/>
        <w:rPr/>
      </w:pPr>
      <w:bookmarkStart w:id="0" w:name="OP2_8yiC6X6B"/>
      <w:r>
        <w:rPr/>
        <w:t xml:space="preserve">Styrelsen </w:t>
      </w:r>
      <w:bookmarkEnd w:id="0"/>
      <w:r>
        <w:rPr/>
        <w:t xml:space="preserve">äger besluta om utgifter som den finner överensstämma med mässföreningens ändamål. Härvid avses främst utgifter för </w:t>
      </w:r>
      <w:bookmarkStart w:id="1" w:name="S49"/>
      <w:bookmarkStart w:id="2" w:name="OP2_ppOquYrB"/>
      <w:bookmarkEnd w:id="1"/>
      <w:r>
        <w:rPr/>
        <w:t>föreningens gemensamma aktiviteter</w:t>
      </w:r>
      <w:bookmarkEnd w:id="2"/>
      <w:r>
        <w:rPr/>
        <w:t xml:space="preserve">, uppvaktning </w:t>
      </w:r>
      <w:bookmarkStart w:id="3" w:name="S51"/>
      <w:bookmarkEnd w:id="3"/>
      <w:r>
        <w:rPr/>
        <w:t>och eventuella reparationer av</w:t>
      </w:r>
      <w:bookmarkStart w:id="4" w:name="S52"/>
      <w:bookmarkEnd w:id="4"/>
      <w:r>
        <w:rPr/>
        <w:t xml:space="preserve"> de slottsinventarier som ej annan brukare täcker. Styrelsen har också rätt att lämna bidrag till införskaffning  av nya slottsinventarier. Redovisning sker </w:t>
      </w:r>
      <w:bookmarkStart w:id="5" w:name="S53"/>
      <w:bookmarkStart w:id="6" w:name="OP2_C0JXjZiD"/>
      <w:bookmarkEnd w:id="5"/>
      <w:r>
        <w:rPr/>
        <w:t xml:space="preserve">vid påföljande </w:t>
      </w:r>
      <w:bookmarkEnd w:id="6"/>
      <w:r>
        <w:rPr/>
        <w:t>årsmöte.</w:t>
      </w:r>
    </w:p>
    <w:p>
      <w:pPr>
        <w:pStyle w:val="Normal"/>
        <w:widowControl w:val="false"/>
        <w:rPr/>
      </w:pPr>
      <w:bookmarkStart w:id="7" w:name="S54_MassmFFte_massmFFte"/>
      <w:bookmarkEnd w:id="7"/>
      <w:r>
        <w:rPr/>
        <w:t xml:space="preserve">Årsmöte beslutar årligen på förslag av </w:t>
      </w:r>
      <w:bookmarkStart w:id="8" w:name="S55"/>
      <w:bookmarkStart w:id="9" w:name="OP2_Nek9n1nE"/>
      <w:bookmarkEnd w:id="8"/>
      <w:r>
        <w:rPr/>
        <w:t xml:space="preserve">styrelsen </w:t>
      </w:r>
      <w:bookmarkStart w:id="10" w:name="S56"/>
      <w:bookmarkStart w:id="11" w:name="OP2_0fCbt1sE"/>
      <w:bookmarkEnd w:id="9"/>
      <w:bookmarkEnd w:id="10"/>
      <w:r>
        <w:rPr/>
        <w:t>om eventuell</w:t>
      </w:r>
      <w:bookmarkEnd w:id="11"/>
      <w:r>
        <w:rPr/>
        <w:t xml:space="preserve"> </w:t>
      </w:r>
      <w:bookmarkStart w:id="12" w:name="S57_arvodering2E"/>
      <w:bookmarkStart w:id="13" w:name="OP2_c3L7615F"/>
      <w:bookmarkStart w:id="14" w:name="S58"/>
      <w:bookmarkEnd w:id="12"/>
      <w:bookmarkEnd w:id="13"/>
      <w:bookmarkEnd w:id="14"/>
      <w:r>
        <w:rPr/>
        <w:t>arvodering.</w:t>
      </w:r>
    </w:p>
    <w:p>
      <w:pPr>
        <w:pStyle w:val="Normal"/>
        <w:widowControl w:val="false"/>
        <w:rPr/>
      </w:pPr>
      <w:r>
        <w:rPr/>
      </w:r>
    </w:p>
    <w:p>
      <w:pPr>
        <w:pStyle w:val="Normal"/>
        <w:tabs>
          <w:tab w:val="right" w:pos="3465" w:leader="none"/>
        </w:tabs>
        <w:jc w:val="center"/>
        <w:rPr>
          <w:b/>
          <w:b/>
          <w:sz w:val="26"/>
          <w:szCs w:val="26"/>
          <w:lang w:val="sv-SE" w:eastAsia="sv-SE"/>
        </w:rPr>
      </w:pPr>
      <w:r>
        <w:rPr>
          <w:b/>
          <w:sz w:val="26"/>
          <w:szCs w:val="26"/>
          <w:lang w:val="sv-SE" w:eastAsia="sv-SE"/>
        </w:rPr>
      </w:r>
    </w:p>
    <w:p>
      <w:pPr>
        <w:pStyle w:val="Normal"/>
        <w:tabs>
          <w:tab w:val="right" w:pos="3465" w:leader="none"/>
        </w:tabs>
        <w:jc w:val="center"/>
        <w:rPr>
          <w:b/>
          <w:b/>
          <w:sz w:val="26"/>
          <w:szCs w:val="26"/>
          <w:lang w:val="sv-SE" w:eastAsia="sv-SE"/>
        </w:rPr>
      </w:pPr>
      <w:r>
        <w:rPr>
          <w:b/>
          <w:sz w:val="26"/>
          <w:szCs w:val="26"/>
          <w:lang w:val="sv-SE" w:eastAsia="sv-SE"/>
        </w:rPr>
      </w:r>
    </w:p>
    <w:p>
      <w:pPr>
        <w:pStyle w:val="Normal"/>
        <w:tabs>
          <w:tab w:val="right" w:pos="3465" w:leader="none"/>
        </w:tabs>
        <w:jc w:val="center"/>
        <w:rPr>
          <w:b/>
          <w:b/>
          <w:sz w:val="26"/>
          <w:szCs w:val="26"/>
          <w:lang w:val="sv-SE" w:eastAsia="sv-SE"/>
        </w:rPr>
      </w:pPr>
      <w:r>
        <w:rPr>
          <w:b/>
          <w:sz w:val="26"/>
          <w:szCs w:val="26"/>
          <w:lang w:val="sv-SE" w:eastAsia="sv-SE"/>
        </w:rPr>
      </w:r>
    </w:p>
    <w:p>
      <w:pPr>
        <w:pStyle w:val="Normal"/>
        <w:tabs>
          <w:tab w:val="right" w:pos="3465" w:leader="none"/>
        </w:tabs>
        <w:jc w:val="center"/>
        <w:rPr>
          <w:b/>
          <w:b/>
          <w:sz w:val="26"/>
          <w:szCs w:val="26"/>
          <w:lang w:val="sv-SE" w:eastAsia="sv-SE"/>
        </w:rPr>
      </w:pPr>
      <w:r>
        <w:rPr>
          <w:b/>
          <w:sz w:val="26"/>
          <w:szCs w:val="26"/>
          <w:lang w:val="sv-SE" w:eastAsia="sv-SE"/>
        </w:rPr>
      </w:r>
    </w:p>
    <w:p>
      <w:pPr>
        <w:pStyle w:val="Normal"/>
        <w:tabs>
          <w:tab w:val="right" w:pos="3465" w:leader="none"/>
        </w:tabs>
        <w:jc w:val="center"/>
        <w:rPr>
          <w:b/>
          <w:b/>
          <w:sz w:val="26"/>
          <w:szCs w:val="26"/>
          <w:lang w:val="sv-SE" w:eastAsia="sv-SE"/>
        </w:rPr>
      </w:pPr>
      <w:r>
        <w:rPr>
          <w:b/>
          <w:sz w:val="26"/>
          <w:szCs w:val="26"/>
          <w:lang w:val="sv-SE" w:eastAsia="sv-SE"/>
        </w:rPr>
      </w:r>
    </w:p>
    <w:p>
      <w:pPr>
        <w:pStyle w:val="Normal"/>
        <w:tabs>
          <w:tab w:val="right" w:pos="3465" w:leader="none"/>
        </w:tabs>
        <w:jc w:val="center"/>
        <w:rPr>
          <w:b/>
          <w:b/>
          <w:sz w:val="26"/>
          <w:szCs w:val="26"/>
          <w:lang w:val="sv-SE" w:eastAsia="sv-SE"/>
        </w:rPr>
      </w:pPr>
      <w:r>
        <w:rPr>
          <w:b/>
          <w:sz w:val="26"/>
          <w:szCs w:val="26"/>
          <w:lang w:val="sv-SE" w:eastAsia="sv-SE"/>
        </w:rPr>
      </w:r>
    </w:p>
    <w:p>
      <w:pPr>
        <w:pStyle w:val="Normal"/>
        <w:tabs>
          <w:tab w:val="right" w:pos="3465" w:leader="none"/>
        </w:tabs>
        <w:jc w:val="center"/>
        <w:rPr>
          <w:b/>
          <w:b/>
          <w:sz w:val="26"/>
          <w:szCs w:val="26"/>
          <w:lang w:val="sv-SE" w:eastAsia="sv-SE"/>
        </w:rPr>
      </w:pPr>
      <w:r>
        <w:rPr>
          <w:b/>
          <w:sz w:val="26"/>
          <w:szCs w:val="26"/>
          <w:lang w:val="sv-SE" w:eastAsia="sv-SE"/>
        </w:rPr>
        <w:t>§ 6</w:t>
      </w:r>
    </w:p>
    <w:p>
      <w:pPr>
        <w:pStyle w:val="Normal"/>
        <w:tabs>
          <w:tab w:val="right" w:pos="3465" w:leader="none"/>
        </w:tabs>
        <w:jc w:val="center"/>
        <w:rPr>
          <w:b/>
          <w:b/>
          <w:sz w:val="26"/>
          <w:szCs w:val="26"/>
          <w:lang w:val="sv-SE" w:eastAsia="sv-SE"/>
        </w:rPr>
      </w:pPr>
      <w:r>
        <w:rPr>
          <w:b/>
          <w:sz w:val="26"/>
          <w:szCs w:val="26"/>
          <w:lang w:val="sv-SE" w:eastAsia="sv-SE"/>
        </w:rPr>
        <w:t>STYRELSE</w:t>
      </w:r>
    </w:p>
    <w:p>
      <w:pPr>
        <w:pStyle w:val="Normal"/>
        <w:rPr>
          <w:lang w:val="sv-SE" w:eastAsia="sv-SE"/>
        </w:rPr>
      </w:pPr>
      <w:r>
        <w:rPr>
          <w:lang w:val="sv-SE" w:eastAsia="sv-SE"/>
        </w:rPr>
        <w:t xml:space="preserve">Styrelsen sammansätts enligt följande: </w:t>
      </w:r>
    </w:p>
    <w:p>
      <w:pPr>
        <w:pStyle w:val="Punktlista"/>
        <w:numPr>
          <w:ilvl w:val="0"/>
          <w:numId w:val="2"/>
        </w:numPr>
        <w:rPr/>
      </w:pPr>
      <w:r>
        <w:rPr/>
        <w:t>ordförande</w:t>
      </w:r>
    </w:p>
    <w:p>
      <w:pPr>
        <w:pStyle w:val="Punktlista"/>
        <w:numPr>
          <w:ilvl w:val="0"/>
          <w:numId w:val="2"/>
        </w:numPr>
        <w:rPr/>
      </w:pPr>
      <w:r>
        <w:rPr/>
        <w:t>vice ordförande</w:t>
      </w:r>
    </w:p>
    <w:p>
      <w:pPr>
        <w:pStyle w:val="Punktlista"/>
        <w:numPr>
          <w:ilvl w:val="0"/>
          <w:numId w:val="2"/>
        </w:numPr>
        <w:rPr/>
      </w:pPr>
      <w:r>
        <w:rPr/>
        <w:t>sekreterare</w:t>
      </w:r>
    </w:p>
    <w:p>
      <w:pPr>
        <w:pStyle w:val="Punktlista"/>
        <w:numPr>
          <w:ilvl w:val="0"/>
          <w:numId w:val="2"/>
        </w:numPr>
        <w:rPr/>
      </w:pPr>
      <w:r>
        <w:rPr/>
        <w:t>kassör</w:t>
      </w:r>
    </w:p>
    <w:p>
      <w:pPr>
        <w:pStyle w:val="Punktlista"/>
        <w:numPr>
          <w:ilvl w:val="0"/>
          <w:numId w:val="2"/>
        </w:numPr>
        <w:rPr/>
      </w:pPr>
      <w:r>
        <w:rPr/>
        <w:t>mässdirektör</w:t>
      </w:r>
    </w:p>
    <w:p>
      <w:pPr>
        <w:pStyle w:val="Punktlista"/>
        <w:numPr>
          <w:ilvl w:val="0"/>
          <w:numId w:val="2"/>
        </w:numPr>
        <w:rPr/>
      </w:pPr>
      <w:r>
        <w:rPr/>
        <w:t>vice mässdirektör</w:t>
      </w:r>
    </w:p>
    <w:p>
      <w:pPr>
        <w:pStyle w:val="Punktlista"/>
        <w:numPr>
          <w:ilvl w:val="0"/>
          <w:numId w:val="2"/>
        </w:numPr>
        <w:rPr/>
      </w:pPr>
      <w:r>
        <w:rPr/>
        <w:t>en ledamot</w:t>
      </w:r>
    </w:p>
    <w:p>
      <w:pPr>
        <w:pStyle w:val="Punktlista"/>
        <w:numPr>
          <w:ilvl w:val="0"/>
          <w:numId w:val="2"/>
        </w:numPr>
        <w:rPr/>
      </w:pPr>
      <w:r>
        <w:rPr/>
        <w:t>en representant för subalternkåren, som adjungerande</w:t>
      </w:r>
    </w:p>
    <w:p>
      <w:pPr>
        <w:pStyle w:val="Punktlista"/>
        <w:numPr>
          <w:ilvl w:val="0"/>
          <w:numId w:val="2"/>
        </w:numPr>
        <w:rPr/>
      </w:pPr>
      <w:r>
        <w:rPr/>
        <w:t>tre suppleanter</w:t>
      </w:r>
    </w:p>
    <w:p>
      <w:pPr>
        <w:pStyle w:val="Normal"/>
        <w:rPr>
          <w:lang w:val="sv-SE" w:eastAsia="sv-SE"/>
        </w:rPr>
      </w:pPr>
      <w:r>
        <w:rPr>
          <w:lang w:val="sv-SE" w:eastAsia="sv-SE"/>
        </w:rPr>
        <w:t>Ordförande väljs på ett år i taget. Övriga ledamöter väljs på två år vardera med en fördelning där halva styrelsen väljs varje år. Skulle en ledamot eller suppleant avgå innan sin mandatperiod slut skall kompletteringsval ske vid nästa medlemsmöte.</w:t>
      </w:r>
    </w:p>
    <w:p>
      <w:pPr>
        <w:pStyle w:val="Normal"/>
        <w:rPr>
          <w:lang w:val="sv-SE" w:eastAsia="sv-SE"/>
        </w:rPr>
      </w:pPr>
      <w:r>
        <w:rPr>
          <w:lang w:val="sv-SE" w:eastAsia="sv-SE"/>
        </w:rPr>
        <w:t>Dessutom väljs två revisorer och en valberedning på två personer, det genomförs varje år vid ordinarie årsmöte för en tid av ett år.</w:t>
      </w:r>
    </w:p>
    <w:p>
      <w:pPr>
        <w:pStyle w:val="Normal"/>
        <w:rPr/>
      </w:pPr>
      <w:r>
        <w:rPr>
          <w:lang w:val="sv-SE" w:eastAsia="sv-SE"/>
        </w:rPr>
        <w:t>Val genomförs med acklamation om inte sluten omröstning begärs. Vid lika röstetal äger ordföranden utslagsröst.</w:t>
      </w:r>
    </w:p>
    <w:p>
      <w:pPr>
        <w:pStyle w:val="Normal"/>
        <w:rPr>
          <w:lang w:val="sv-SE" w:eastAsia="sv-SE"/>
        </w:rPr>
      </w:pPr>
      <w:r>
        <w:rPr>
          <w:szCs w:val="24"/>
        </w:rPr>
        <w:t>Styrelsen kan på eget beslut adjungera en till två personer till styrelsen när styrelsen anser att behov föreligger.</w:t>
      </w:r>
    </w:p>
    <w:p>
      <w:pPr>
        <w:pStyle w:val="Normal"/>
        <w:tabs>
          <w:tab w:val="right" w:pos="3703" w:leader="none"/>
        </w:tabs>
        <w:jc w:val="center"/>
        <w:rPr>
          <w:b/>
          <w:b/>
          <w:sz w:val="26"/>
          <w:szCs w:val="26"/>
          <w:lang w:val="sv-SE" w:eastAsia="sv-SE"/>
        </w:rPr>
      </w:pPr>
      <w:r>
        <w:rPr>
          <w:b/>
          <w:sz w:val="26"/>
          <w:szCs w:val="26"/>
          <w:lang w:val="sv-SE" w:eastAsia="sv-SE"/>
        </w:rPr>
        <w:t>§ 7</w:t>
      </w:r>
    </w:p>
    <w:p>
      <w:pPr>
        <w:pStyle w:val="Normal"/>
        <w:tabs>
          <w:tab w:val="right" w:pos="3703" w:leader="none"/>
        </w:tabs>
        <w:jc w:val="center"/>
        <w:rPr>
          <w:b/>
          <w:b/>
          <w:sz w:val="26"/>
          <w:szCs w:val="26"/>
          <w:lang w:val="sv-SE" w:eastAsia="sv-SE"/>
        </w:rPr>
      </w:pPr>
      <w:r>
        <w:rPr>
          <w:b/>
          <w:sz w:val="26"/>
          <w:szCs w:val="26"/>
          <w:lang w:val="sv-SE" w:eastAsia="sv-SE"/>
        </w:rPr>
        <w:t>STYRELSENS SAMMANTRADEN</w:t>
      </w:r>
    </w:p>
    <w:p>
      <w:pPr>
        <w:pStyle w:val="Normal"/>
        <w:rPr>
          <w:lang w:val="sv-SE" w:eastAsia="sv-SE"/>
        </w:rPr>
      </w:pPr>
      <w:r>
        <w:rPr>
          <w:lang w:val="sv-SE" w:eastAsia="sv-SE"/>
        </w:rPr>
        <w:t xml:space="preserve">Styrelsen sammanträder på kallelse av ordföranden. </w:t>
      </w:r>
    </w:p>
    <w:p>
      <w:pPr>
        <w:pStyle w:val="Normal"/>
        <w:rPr>
          <w:lang w:val="sv-SE" w:eastAsia="sv-SE"/>
        </w:rPr>
      </w:pPr>
      <w:r>
        <w:rPr>
          <w:lang w:val="sv-SE" w:eastAsia="sv-SE"/>
        </w:rPr>
        <w:t>Styrelsen är beslutsmässig då förutom ordförande (vice ordförande) och minst tre av ledamöterna är närvarande.</w:t>
      </w:r>
    </w:p>
    <w:p>
      <w:pPr>
        <w:pStyle w:val="Normal"/>
        <w:rPr>
          <w:lang w:val="sv-SE" w:eastAsia="sv-SE"/>
        </w:rPr>
      </w:pPr>
      <w:r>
        <w:rPr>
          <w:lang w:val="sv-SE" w:eastAsia="sv-SE"/>
        </w:rPr>
        <w:t>Beslut i styrelsen fattas med enkel majoritet. Vid lika röstetal fäller ordförandens (vice ordförande vid ordförandes frånvaro) röst utslaget.</w:t>
      </w:r>
    </w:p>
    <w:p>
      <w:pPr>
        <w:pStyle w:val="Normal"/>
        <w:rPr>
          <w:lang w:val="sv-SE" w:eastAsia="sv-SE"/>
        </w:rPr>
      </w:pPr>
      <w:r>
        <w:rPr>
          <w:lang w:val="sv-SE" w:eastAsia="sv-SE"/>
        </w:rPr>
        <w:t xml:space="preserve">Suppleanter har närvaro- och yttranderätt vid styrelsesammanträdena. När suppleant träder in i ordinarie styrelseledamots ställe, har han/hon även rösträtt. </w:t>
      </w:r>
    </w:p>
    <w:p>
      <w:pPr>
        <w:pStyle w:val="Normal"/>
        <w:rPr>
          <w:lang w:val="sv-SE" w:eastAsia="sv-SE"/>
        </w:rPr>
      </w:pPr>
      <w:r>
        <w:rPr>
          <w:lang w:val="sv-SE" w:eastAsia="sv-SE"/>
        </w:rPr>
        <w:t>Vid varje sammanträde förs protokoll, vilket senast 14 dagar därefter justeras av ordföranden.</w:t>
      </w:r>
    </w:p>
    <w:p>
      <w:pPr>
        <w:pStyle w:val="Normal"/>
        <w:rPr>
          <w:lang w:val="sv-SE" w:eastAsia="sv-SE"/>
        </w:rPr>
      </w:pPr>
      <w:r>
        <w:rPr>
          <w:lang w:val="sv-SE" w:eastAsia="sv-SE"/>
        </w:rPr>
      </w:r>
    </w:p>
    <w:p>
      <w:pPr>
        <w:pStyle w:val="Normal"/>
        <w:ind w:left="3600" w:firstLine="720"/>
        <w:rPr>
          <w:lang w:val="sv-SE" w:eastAsia="sv-SE"/>
        </w:rPr>
      </w:pPr>
      <w:r>
        <w:rPr>
          <w:b/>
          <w:sz w:val="26"/>
          <w:szCs w:val="26"/>
          <w:lang w:val="sv-SE" w:eastAsia="sv-SE"/>
        </w:rPr>
        <w:t>§ 8</w:t>
      </w:r>
    </w:p>
    <w:p>
      <w:pPr>
        <w:pStyle w:val="Normal"/>
        <w:tabs>
          <w:tab w:val="right" w:pos="3205" w:leader="none"/>
        </w:tabs>
        <w:jc w:val="center"/>
        <w:rPr>
          <w:b/>
          <w:b/>
          <w:sz w:val="26"/>
          <w:szCs w:val="26"/>
          <w:lang w:val="sv-SE" w:eastAsia="sv-SE"/>
        </w:rPr>
      </w:pPr>
      <w:r>
        <w:rPr>
          <w:b/>
          <w:sz w:val="26"/>
          <w:szCs w:val="26"/>
          <w:lang w:val="sv-SE" w:eastAsia="sv-SE"/>
        </w:rPr>
        <w:t>STYRELSENS ÅLIGGANDEN</w:t>
      </w:r>
    </w:p>
    <w:p>
      <w:pPr>
        <w:pStyle w:val="Normal"/>
        <w:tabs>
          <w:tab w:val="right" w:pos="3205" w:leader="none"/>
        </w:tabs>
        <w:rPr>
          <w:sz w:val="26"/>
          <w:szCs w:val="26"/>
          <w:lang w:val="sv-SE" w:eastAsia="sv-SE"/>
        </w:rPr>
      </w:pPr>
      <w:r>
        <w:rPr>
          <w:sz w:val="26"/>
          <w:szCs w:val="26"/>
          <w:lang w:val="sv-SE" w:eastAsia="sv-SE"/>
        </w:rPr>
        <w:t>Enligt följande punktsatser:</w:t>
      </w:r>
    </w:p>
    <w:p>
      <w:pPr>
        <w:pStyle w:val="Punktlista"/>
        <w:numPr>
          <w:ilvl w:val="0"/>
          <w:numId w:val="2"/>
        </w:numPr>
        <w:rPr/>
      </w:pPr>
      <w:r>
        <w:rPr/>
        <w:t>Tillse att stadgarna efterlevs</w:t>
      </w:r>
    </w:p>
    <w:p>
      <w:pPr>
        <w:pStyle w:val="Punktlista"/>
        <w:numPr>
          <w:ilvl w:val="0"/>
          <w:numId w:val="2"/>
        </w:numPr>
        <w:rPr/>
      </w:pPr>
      <w:r>
        <w:rPr/>
        <w:t>Tillse att föreningens ändamål främjas för sina medlemmar</w:t>
      </w:r>
    </w:p>
    <w:p>
      <w:pPr>
        <w:pStyle w:val="Punktlista"/>
        <w:numPr>
          <w:ilvl w:val="0"/>
          <w:numId w:val="2"/>
        </w:numPr>
        <w:rPr/>
      </w:pPr>
      <w:r>
        <w:rPr/>
        <w:t>Tillse att mässdirektören är anmäld till myndighet avseende utskänkningstillstånd</w:t>
      </w:r>
    </w:p>
    <w:p>
      <w:pPr>
        <w:pStyle w:val="Punktlista"/>
        <w:numPr>
          <w:ilvl w:val="0"/>
          <w:numId w:val="2"/>
        </w:numPr>
        <w:rPr/>
      </w:pPr>
      <w:r>
        <w:rPr/>
        <w:t>Förvalta föreningens tillgångar samt upprätta inventarieförteckning och hålla den aktuell</w:t>
      </w:r>
    </w:p>
    <w:p>
      <w:pPr>
        <w:pStyle w:val="Punktlista"/>
        <w:numPr>
          <w:ilvl w:val="0"/>
          <w:numId w:val="2"/>
        </w:numPr>
        <w:rPr/>
      </w:pPr>
      <w:r>
        <w:rPr/>
        <w:t>Förvalta föreningens värdepapper</w:t>
      </w:r>
    </w:p>
    <w:p>
      <w:pPr>
        <w:pStyle w:val="Punktlista"/>
        <w:numPr>
          <w:ilvl w:val="0"/>
          <w:numId w:val="2"/>
        </w:numPr>
        <w:rPr/>
      </w:pPr>
      <w:r>
        <w:rPr/>
        <w:t>Övervaka vården av föreningens tilldelade mässar och svara för driften i vad avser den service föreningen tillhandahåller</w:t>
      </w:r>
    </w:p>
    <w:p>
      <w:pPr>
        <w:pStyle w:val="Punktlista"/>
        <w:numPr>
          <w:ilvl w:val="0"/>
          <w:numId w:val="2"/>
        </w:numPr>
        <w:rPr/>
      </w:pPr>
      <w:r>
        <w:rPr/>
        <w:t>Avsluta räkenskaperna per 31 december och överlämna dessa till revisorerna senast 1 februari.</w:t>
      </w:r>
    </w:p>
    <w:p>
      <w:pPr>
        <w:pStyle w:val="Punktlista"/>
        <w:numPr>
          <w:ilvl w:val="0"/>
          <w:numId w:val="2"/>
        </w:numPr>
        <w:rPr/>
      </w:pPr>
      <w:r>
        <w:rPr/>
        <w:t>Vid samtliga styrelsemöte föres protokoll.</w:t>
      </w:r>
    </w:p>
    <w:p>
      <w:pPr>
        <w:pStyle w:val="Normal"/>
        <w:tabs>
          <w:tab w:val="right" w:pos="3205" w:leader="none"/>
        </w:tabs>
        <w:rPr>
          <w:sz w:val="26"/>
          <w:szCs w:val="26"/>
          <w:lang w:val="sv-SE" w:eastAsia="sv-SE"/>
        </w:rPr>
      </w:pPr>
      <w:r>
        <w:rPr>
          <w:sz w:val="26"/>
          <w:szCs w:val="26"/>
          <w:lang w:val="sv-SE" w:eastAsia="sv-SE"/>
        </w:rPr>
      </w:r>
    </w:p>
    <w:p>
      <w:pPr>
        <w:pStyle w:val="Normal"/>
        <w:tabs>
          <w:tab w:val="right" w:pos="3205" w:leader="none"/>
        </w:tabs>
        <w:rPr>
          <w:b/>
          <w:b/>
          <w:sz w:val="26"/>
          <w:szCs w:val="26"/>
          <w:lang w:val="sv-SE" w:eastAsia="sv-SE"/>
        </w:rPr>
      </w:pPr>
      <w:r>
        <w:rPr>
          <w:b/>
          <w:sz w:val="26"/>
          <w:szCs w:val="26"/>
          <w:lang w:val="sv-SE" w:eastAsia="sv-SE"/>
        </w:rPr>
      </w:r>
    </w:p>
    <w:p>
      <w:pPr>
        <w:pStyle w:val="Normal"/>
        <w:tabs>
          <w:tab w:val="right" w:pos="3205" w:leader="none"/>
        </w:tabs>
        <w:jc w:val="center"/>
        <w:rPr>
          <w:b/>
          <w:b/>
          <w:sz w:val="26"/>
          <w:szCs w:val="26"/>
          <w:lang w:val="sv-SE" w:eastAsia="sv-SE"/>
        </w:rPr>
      </w:pPr>
      <w:r>
        <w:rPr>
          <w:b/>
          <w:sz w:val="26"/>
          <w:szCs w:val="26"/>
          <w:lang w:val="sv-SE" w:eastAsia="sv-SE"/>
        </w:rPr>
        <w:t>§ 9</w:t>
      </w:r>
    </w:p>
    <w:p>
      <w:pPr>
        <w:pStyle w:val="Normal"/>
        <w:tabs>
          <w:tab w:val="right" w:pos="3205" w:leader="none"/>
        </w:tabs>
        <w:jc w:val="center"/>
        <w:rPr>
          <w:b/>
          <w:b/>
          <w:sz w:val="26"/>
          <w:szCs w:val="26"/>
          <w:lang w:val="sv-SE" w:eastAsia="sv-SE"/>
        </w:rPr>
      </w:pPr>
      <w:r>
        <w:rPr>
          <w:b/>
          <w:sz w:val="26"/>
          <w:szCs w:val="26"/>
          <w:lang w:val="sv-SE" w:eastAsia="sv-SE"/>
        </w:rPr>
        <w:t>ORDFÖRANDES ÅLIGGANDEN</w:t>
      </w:r>
    </w:p>
    <w:p>
      <w:pPr>
        <w:pStyle w:val="Normal"/>
        <w:tabs>
          <w:tab w:val="right" w:pos="3205" w:leader="none"/>
        </w:tabs>
        <w:rPr>
          <w:szCs w:val="24"/>
          <w:lang w:val="sv-SE" w:eastAsia="sv-SE"/>
        </w:rPr>
      </w:pPr>
      <w:r>
        <w:rPr>
          <w:szCs w:val="24"/>
          <w:lang w:val="sv-SE" w:eastAsia="sv-SE"/>
        </w:rPr>
        <w:t>Ordförande är föreningens officiella representant. Ordförande leder föreningens förhandlingar och arbete, samt övervakar att såväl föreningens stadgar som övriga för föreningens regler och beslut följs och verkställs. Har ordförande förhinder träder vice ordförande in i ordförandes ställe.</w:t>
      </w:r>
    </w:p>
    <w:p>
      <w:pPr>
        <w:pStyle w:val="Normal"/>
        <w:tabs>
          <w:tab w:val="right" w:pos="3205" w:leader="none"/>
        </w:tabs>
        <w:rPr>
          <w:szCs w:val="24"/>
          <w:lang w:val="sv-SE" w:eastAsia="sv-SE"/>
        </w:rPr>
      </w:pPr>
      <w:r>
        <w:rPr>
          <w:szCs w:val="24"/>
          <w:lang w:val="sv-SE" w:eastAsia="sv-SE"/>
        </w:rPr>
        <w:t>Årligen upprätta förslag till verksamhetsberättelse.</w:t>
      </w:r>
    </w:p>
    <w:p>
      <w:pPr>
        <w:pStyle w:val="Normal"/>
        <w:tabs>
          <w:tab w:val="right" w:pos="3205" w:leader="none"/>
        </w:tabs>
        <w:rPr>
          <w:szCs w:val="24"/>
          <w:lang w:val="sv-SE" w:eastAsia="sv-SE"/>
        </w:rPr>
      </w:pPr>
      <w:r>
        <w:rPr>
          <w:szCs w:val="24"/>
          <w:lang w:val="sv-SE" w:eastAsia="sv-SE"/>
        </w:rPr>
        <w:t xml:space="preserve">I övrigt fördelas arbetsuppgifterna bland styrelsens ledamöter enligt styrelsens bestämmande. </w:t>
      </w:r>
    </w:p>
    <w:p>
      <w:pPr>
        <w:pStyle w:val="Normal"/>
        <w:rPr>
          <w:szCs w:val="24"/>
          <w:lang w:val="sv-SE" w:eastAsia="sv-SE"/>
        </w:rPr>
      </w:pPr>
      <w:r>
        <w:rPr>
          <w:szCs w:val="24"/>
          <w:lang w:val="sv-SE" w:eastAsia="sv-SE"/>
        </w:rPr>
      </w:r>
    </w:p>
    <w:p>
      <w:pPr>
        <w:pStyle w:val="Normal"/>
        <w:tabs>
          <w:tab w:val="right" w:pos="3635" w:leader="none"/>
        </w:tabs>
        <w:jc w:val="center"/>
        <w:rPr>
          <w:b/>
          <w:b/>
          <w:sz w:val="26"/>
          <w:szCs w:val="26"/>
          <w:lang w:val="sv-SE" w:eastAsia="sv-SE"/>
        </w:rPr>
      </w:pPr>
      <w:r>
        <w:rPr>
          <w:b/>
          <w:sz w:val="26"/>
          <w:szCs w:val="26"/>
          <w:lang w:val="sv-SE" w:eastAsia="sv-SE"/>
        </w:rPr>
      </w:r>
    </w:p>
    <w:p>
      <w:pPr>
        <w:pStyle w:val="Normal"/>
        <w:tabs>
          <w:tab w:val="right" w:pos="3635" w:leader="none"/>
        </w:tabs>
        <w:jc w:val="center"/>
        <w:rPr>
          <w:b/>
          <w:b/>
          <w:sz w:val="26"/>
          <w:szCs w:val="26"/>
          <w:lang w:val="sv-SE" w:eastAsia="sv-SE"/>
        </w:rPr>
      </w:pPr>
      <w:r>
        <w:rPr>
          <w:b/>
          <w:sz w:val="26"/>
          <w:szCs w:val="26"/>
          <w:lang w:val="sv-SE" w:eastAsia="sv-SE"/>
        </w:rPr>
      </w:r>
    </w:p>
    <w:p>
      <w:pPr>
        <w:pStyle w:val="Normal"/>
        <w:tabs>
          <w:tab w:val="right" w:pos="3635" w:leader="none"/>
        </w:tabs>
        <w:jc w:val="center"/>
        <w:rPr>
          <w:b/>
          <w:b/>
          <w:sz w:val="26"/>
          <w:szCs w:val="26"/>
          <w:lang w:val="sv-SE" w:eastAsia="sv-SE"/>
        </w:rPr>
      </w:pPr>
      <w:r>
        <w:rPr>
          <w:b/>
          <w:sz w:val="26"/>
          <w:szCs w:val="26"/>
          <w:lang w:val="sv-SE" w:eastAsia="sv-SE"/>
        </w:rPr>
      </w:r>
    </w:p>
    <w:p>
      <w:pPr>
        <w:pStyle w:val="Normal"/>
        <w:tabs>
          <w:tab w:val="right" w:pos="3635" w:leader="none"/>
        </w:tabs>
        <w:jc w:val="center"/>
        <w:rPr>
          <w:b/>
          <w:b/>
          <w:sz w:val="26"/>
          <w:szCs w:val="26"/>
          <w:lang w:val="sv-SE" w:eastAsia="sv-SE"/>
        </w:rPr>
      </w:pPr>
      <w:r>
        <w:rPr>
          <w:b/>
          <w:sz w:val="26"/>
          <w:szCs w:val="26"/>
          <w:lang w:val="sv-SE" w:eastAsia="sv-SE"/>
        </w:rPr>
      </w:r>
    </w:p>
    <w:p>
      <w:pPr>
        <w:pStyle w:val="Normal"/>
        <w:tabs>
          <w:tab w:val="right" w:pos="3635" w:leader="none"/>
        </w:tabs>
        <w:jc w:val="center"/>
        <w:rPr>
          <w:b/>
          <w:b/>
          <w:sz w:val="26"/>
          <w:szCs w:val="26"/>
          <w:lang w:val="sv-SE" w:eastAsia="sv-SE"/>
        </w:rPr>
      </w:pPr>
      <w:r>
        <w:rPr>
          <w:b/>
          <w:sz w:val="26"/>
          <w:szCs w:val="26"/>
          <w:lang w:val="sv-SE" w:eastAsia="sv-SE"/>
        </w:rPr>
      </w:r>
    </w:p>
    <w:p>
      <w:pPr>
        <w:pStyle w:val="Normal"/>
        <w:tabs>
          <w:tab w:val="right" w:pos="3635" w:leader="none"/>
        </w:tabs>
        <w:jc w:val="center"/>
        <w:rPr>
          <w:b/>
          <w:b/>
          <w:sz w:val="26"/>
          <w:szCs w:val="26"/>
          <w:lang w:val="sv-SE" w:eastAsia="sv-SE"/>
        </w:rPr>
      </w:pPr>
      <w:r>
        <w:rPr>
          <w:b/>
          <w:sz w:val="26"/>
          <w:szCs w:val="26"/>
          <w:lang w:val="sv-SE" w:eastAsia="sv-SE"/>
        </w:rPr>
      </w:r>
    </w:p>
    <w:p>
      <w:pPr>
        <w:pStyle w:val="Normal"/>
        <w:tabs>
          <w:tab w:val="right" w:pos="3635" w:leader="none"/>
        </w:tabs>
        <w:jc w:val="center"/>
        <w:rPr>
          <w:b/>
          <w:b/>
          <w:sz w:val="26"/>
          <w:szCs w:val="26"/>
          <w:lang w:val="sv-SE" w:eastAsia="sv-SE"/>
        </w:rPr>
      </w:pPr>
      <w:r>
        <w:rPr>
          <w:b/>
          <w:sz w:val="26"/>
          <w:szCs w:val="26"/>
          <w:lang w:val="sv-SE" w:eastAsia="sv-SE"/>
        </w:rPr>
      </w:r>
    </w:p>
    <w:p>
      <w:pPr>
        <w:pStyle w:val="Normal"/>
        <w:tabs>
          <w:tab w:val="right" w:pos="3635" w:leader="none"/>
        </w:tabs>
        <w:jc w:val="center"/>
        <w:rPr>
          <w:b/>
          <w:b/>
          <w:sz w:val="26"/>
          <w:szCs w:val="26"/>
          <w:lang w:val="sv-SE" w:eastAsia="sv-SE"/>
        </w:rPr>
      </w:pPr>
      <w:r>
        <w:rPr>
          <w:b/>
          <w:sz w:val="26"/>
          <w:szCs w:val="26"/>
          <w:lang w:val="sv-SE" w:eastAsia="sv-SE"/>
        </w:rPr>
        <w:t>§ 10</w:t>
      </w:r>
    </w:p>
    <w:p>
      <w:pPr>
        <w:pStyle w:val="Normal"/>
        <w:tabs>
          <w:tab w:val="right" w:pos="3635" w:leader="none"/>
        </w:tabs>
        <w:jc w:val="center"/>
        <w:rPr>
          <w:b/>
          <w:b/>
          <w:sz w:val="26"/>
          <w:szCs w:val="26"/>
          <w:lang w:val="sv-SE" w:eastAsia="sv-SE"/>
        </w:rPr>
      </w:pPr>
      <w:r>
        <w:rPr>
          <w:b/>
          <w:sz w:val="26"/>
          <w:szCs w:val="26"/>
          <w:lang w:val="sv-SE" w:eastAsia="sv-SE"/>
        </w:rPr>
        <w:t>KASSÖRENS ÅLIGGANDEN</w:t>
      </w:r>
    </w:p>
    <w:p>
      <w:pPr>
        <w:pStyle w:val="Normal"/>
        <w:tabs>
          <w:tab w:val="right" w:pos="3635" w:leader="none"/>
        </w:tabs>
        <w:rPr>
          <w:sz w:val="26"/>
          <w:szCs w:val="26"/>
          <w:lang w:val="sv-SE" w:eastAsia="sv-SE"/>
        </w:rPr>
      </w:pPr>
      <w:r>
        <w:rPr>
          <w:sz w:val="26"/>
          <w:szCs w:val="26"/>
          <w:lang w:val="sv-SE" w:eastAsia="sv-SE"/>
        </w:rPr>
        <w:t>Enligt följande punktsatser:</w:t>
      </w:r>
    </w:p>
    <w:p>
      <w:pPr>
        <w:pStyle w:val="Normal"/>
        <w:numPr>
          <w:ilvl w:val="0"/>
          <w:numId w:val="6"/>
        </w:numPr>
        <w:rPr/>
      </w:pPr>
      <w:r>
        <w:rPr>
          <w:lang w:val="sv-SE" w:eastAsia="sv-SE"/>
        </w:rPr>
        <w:t>Förvaltar föreningens tillgångar och inventarier är ensam ansvarig för dessa.</w:t>
      </w:r>
      <w:r>
        <w:rPr>
          <w:color w:val="FF0000"/>
          <w:lang w:val="sv-SE" w:eastAsia="sv-SE"/>
        </w:rPr>
        <w:t xml:space="preserve"> </w:t>
      </w:r>
      <w:r>
        <w:rPr>
          <w:lang w:val="sv-SE" w:eastAsia="sv-SE"/>
        </w:rPr>
        <w:t>För mässens tillgångar svarar mässdirektören.</w:t>
      </w:r>
    </w:p>
    <w:p>
      <w:pPr>
        <w:pStyle w:val="Normal"/>
        <w:numPr>
          <w:ilvl w:val="0"/>
          <w:numId w:val="6"/>
        </w:numPr>
        <w:rPr/>
      </w:pPr>
      <w:r>
        <w:rPr>
          <w:lang w:val="sv-SE" w:eastAsia="sv-SE"/>
        </w:rPr>
        <w:t>Fakturerar medlemmarna för medlemsavgiften och svarar för betalning av föreningens utgifter, förutom mässens räkningar.</w:t>
      </w:r>
    </w:p>
    <w:p>
      <w:pPr>
        <w:pStyle w:val="Normal"/>
        <w:numPr>
          <w:ilvl w:val="0"/>
          <w:numId w:val="6"/>
        </w:numPr>
        <w:rPr/>
      </w:pPr>
      <w:r>
        <w:rPr>
          <w:lang w:val="sv-SE" w:eastAsia="sv-SE"/>
        </w:rPr>
        <w:t>Upprättar en verifierad redogörelse över förvaltningen, som lämnas till revisorerna senast den 1 februari.</w:t>
      </w:r>
    </w:p>
    <w:p>
      <w:pPr>
        <w:pStyle w:val="Normal"/>
        <w:numPr>
          <w:ilvl w:val="0"/>
          <w:numId w:val="6"/>
        </w:numPr>
        <w:rPr>
          <w:lang w:val="sv-SE" w:eastAsia="sv-SE"/>
        </w:rPr>
      </w:pPr>
      <w:r>
        <w:rPr>
          <w:lang w:val="sv-SE" w:eastAsia="sv-SE"/>
        </w:rPr>
        <w:t>Skall vid varje sammanträde redovisa föreningens ekonomiska ställning.</w:t>
      </w:r>
    </w:p>
    <w:p>
      <w:pPr>
        <w:pStyle w:val="Normal"/>
        <w:numPr>
          <w:ilvl w:val="0"/>
          <w:numId w:val="6"/>
        </w:numPr>
        <w:rPr>
          <w:lang w:val="sv-SE" w:eastAsia="sv-SE"/>
        </w:rPr>
      </w:pPr>
      <w:r>
        <w:rPr>
          <w:lang w:val="sv-SE" w:eastAsia="sv-SE"/>
        </w:rPr>
        <w:t>Föra medlemsmatrikel och inventarieförteckning.</w:t>
      </w:r>
    </w:p>
    <w:p>
      <w:pPr>
        <w:pStyle w:val="Normal"/>
        <w:numPr>
          <w:ilvl w:val="0"/>
          <w:numId w:val="6"/>
        </w:numPr>
        <w:rPr>
          <w:lang w:val="sv-SE" w:eastAsia="sv-SE"/>
        </w:rPr>
      </w:pPr>
      <w:r>
        <w:rPr>
          <w:lang w:val="sv-SE" w:eastAsia="sv-SE"/>
        </w:rPr>
        <w:t>Utarbeta underlaget för budget tillsammans med ordförande.</w:t>
      </w:r>
    </w:p>
    <w:p>
      <w:pPr>
        <w:pStyle w:val="Normal"/>
        <w:ind w:left="720" w:hanging="0"/>
        <w:rPr>
          <w:lang w:val="sv-SE" w:eastAsia="sv-SE"/>
        </w:rPr>
      </w:pPr>
      <w:r>
        <w:rPr>
          <w:lang w:val="sv-SE" w:eastAsia="sv-SE"/>
        </w:rPr>
      </w:r>
    </w:p>
    <w:p>
      <w:pPr>
        <w:pStyle w:val="Normal"/>
        <w:tabs>
          <w:tab w:val="right" w:pos="3655" w:leader="none"/>
        </w:tabs>
        <w:jc w:val="center"/>
        <w:rPr>
          <w:b/>
          <w:b/>
          <w:sz w:val="26"/>
          <w:szCs w:val="26"/>
          <w:lang w:val="sv-SE" w:eastAsia="sv-SE"/>
        </w:rPr>
      </w:pPr>
      <w:r>
        <w:rPr>
          <w:b/>
          <w:sz w:val="26"/>
          <w:szCs w:val="26"/>
          <w:lang w:val="sv-SE" w:eastAsia="sv-SE"/>
        </w:rPr>
        <w:t>§ 11</w:t>
      </w:r>
    </w:p>
    <w:p>
      <w:pPr>
        <w:pStyle w:val="Normal"/>
        <w:tabs>
          <w:tab w:val="right" w:pos="3655" w:leader="none"/>
        </w:tabs>
        <w:jc w:val="center"/>
        <w:rPr>
          <w:b/>
          <w:b/>
          <w:sz w:val="26"/>
          <w:szCs w:val="26"/>
          <w:lang w:val="sv-SE" w:eastAsia="sv-SE"/>
        </w:rPr>
      </w:pPr>
      <w:r>
        <w:rPr>
          <w:b/>
          <w:sz w:val="26"/>
          <w:szCs w:val="26"/>
          <w:lang w:val="sv-SE" w:eastAsia="sv-SE"/>
        </w:rPr>
        <w:t>SEKRETERARENS ÅLIGGANDEN</w:t>
      </w:r>
    </w:p>
    <w:p>
      <w:pPr>
        <w:pStyle w:val="Normal"/>
        <w:tabs>
          <w:tab w:val="right" w:pos="3635" w:leader="none"/>
        </w:tabs>
        <w:rPr>
          <w:sz w:val="26"/>
          <w:szCs w:val="26"/>
          <w:lang w:val="sv-SE" w:eastAsia="sv-SE"/>
        </w:rPr>
      </w:pPr>
      <w:r>
        <w:rPr>
          <w:sz w:val="26"/>
          <w:szCs w:val="26"/>
          <w:lang w:val="sv-SE" w:eastAsia="sv-SE"/>
        </w:rPr>
        <w:t>Enligt följande punktsatser:</w:t>
      </w:r>
    </w:p>
    <w:p>
      <w:pPr>
        <w:pStyle w:val="Normal"/>
        <w:numPr>
          <w:ilvl w:val="0"/>
          <w:numId w:val="6"/>
        </w:numPr>
        <w:rPr>
          <w:lang w:val="sv-SE" w:eastAsia="sv-SE"/>
        </w:rPr>
      </w:pPr>
      <w:r>
        <w:rPr>
          <w:lang w:val="sv-SE" w:eastAsia="sv-SE"/>
        </w:rPr>
        <w:t>Förberda styrelsens sammanträden och övriga möten tillsammans med ordförande.</w:t>
      </w:r>
    </w:p>
    <w:p>
      <w:pPr>
        <w:pStyle w:val="Normal"/>
        <w:numPr>
          <w:ilvl w:val="0"/>
          <w:numId w:val="6"/>
        </w:numPr>
        <w:rPr>
          <w:lang w:val="sv-SE" w:eastAsia="sv-SE"/>
        </w:rPr>
      </w:pPr>
      <w:r>
        <w:rPr>
          <w:lang w:val="sv-SE" w:eastAsia="sv-SE"/>
        </w:rPr>
        <w:t>Föra protokoll över föreningens sammanträden</w:t>
      </w:r>
    </w:p>
    <w:p>
      <w:pPr>
        <w:pStyle w:val="Normal"/>
        <w:numPr>
          <w:ilvl w:val="0"/>
          <w:numId w:val="6"/>
        </w:numPr>
        <w:rPr>
          <w:lang w:val="sv-SE" w:eastAsia="sv-SE"/>
        </w:rPr>
      </w:pPr>
      <w:r>
        <w:rPr>
          <w:lang w:val="sv-SE" w:eastAsia="sv-SE"/>
        </w:rPr>
        <w:t>Registrera och förvara skrivelser</w:t>
      </w:r>
    </w:p>
    <w:p>
      <w:pPr>
        <w:pStyle w:val="Normal"/>
        <w:numPr>
          <w:ilvl w:val="0"/>
          <w:numId w:val="6"/>
        </w:numPr>
        <w:rPr>
          <w:lang w:val="sv-SE" w:eastAsia="sv-SE"/>
        </w:rPr>
      </w:pPr>
      <w:r>
        <w:rPr>
          <w:lang w:val="sv-SE" w:eastAsia="sv-SE"/>
        </w:rPr>
        <w:t>Om ordförande inte bestämmer annat, underteckna utgående skrivelser och förvara kopior av dessa.</w:t>
      </w:r>
    </w:p>
    <w:p>
      <w:pPr>
        <w:pStyle w:val="Normal"/>
        <w:rPr>
          <w:lang w:val="sv-SE" w:eastAsia="sv-SE"/>
        </w:rPr>
      </w:pPr>
      <w:r>
        <w:rPr>
          <w:lang w:val="sv-SE" w:eastAsia="sv-SE"/>
        </w:rPr>
      </w:r>
    </w:p>
    <w:p>
      <w:pPr>
        <w:pStyle w:val="Heading1"/>
        <w:numPr>
          <w:ilvl w:val="0"/>
          <w:numId w:val="1"/>
        </w:numPr>
        <w:jc w:val="center"/>
        <w:rPr>
          <w:b/>
          <w:b/>
          <w:sz w:val="26"/>
          <w:szCs w:val="26"/>
          <w:u w:val="none"/>
        </w:rPr>
      </w:pPr>
      <w:r>
        <w:rPr>
          <w:b/>
          <w:sz w:val="26"/>
          <w:szCs w:val="26"/>
          <w:u w:val="none"/>
        </w:rPr>
        <w:t>§ 12</w:t>
      </w:r>
    </w:p>
    <w:p>
      <w:pPr>
        <w:pStyle w:val="Heading1"/>
        <w:numPr>
          <w:ilvl w:val="0"/>
          <w:numId w:val="1"/>
        </w:numPr>
        <w:jc w:val="center"/>
        <w:rPr>
          <w:b/>
          <w:b/>
          <w:sz w:val="26"/>
          <w:szCs w:val="26"/>
          <w:u w:val="none"/>
        </w:rPr>
      </w:pPr>
      <w:r>
        <w:rPr>
          <w:b/>
          <w:sz w:val="26"/>
          <w:szCs w:val="26"/>
          <w:u w:val="none"/>
        </w:rPr>
        <w:t>mässdirektörens ÅLIGGANDEN</w:t>
      </w:r>
    </w:p>
    <w:p>
      <w:pPr>
        <w:pStyle w:val="Normal"/>
        <w:tabs>
          <w:tab w:val="right" w:pos="3635" w:leader="none"/>
        </w:tabs>
        <w:rPr>
          <w:sz w:val="26"/>
          <w:szCs w:val="26"/>
          <w:lang w:val="sv-SE" w:eastAsia="sv-SE"/>
        </w:rPr>
      </w:pPr>
      <w:r>
        <w:rPr>
          <w:sz w:val="26"/>
          <w:szCs w:val="26"/>
          <w:lang w:val="sv-SE" w:eastAsia="sv-SE"/>
        </w:rPr>
        <w:t>Enligt följande punktsatser:</w:t>
      </w:r>
    </w:p>
    <w:p>
      <w:pPr>
        <w:pStyle w:val="Normal"/>
        <w:numPr>
          <w:ilvl w:val="0"/>
          <w:numId w:val="6"/>
        </w:numPr>
        <w:rPr/>
      </w:pPr>
      <w:r>
        <w:rPr>
          <w:lang w:val="sv-SE" w:eastAsia="sv-SE"/>
        </w:rPr>
        <w:t>Genomförande av arrangemang på uppdrag av styrelsens verksamhetsplan</w:t>
      </w:r>
    </w:p>
    <w:p>
      <w:pPr>
        <w:pStyle w:val="Normal"/>
        <w:numPr>
          <w:ilvl w:val="0"/>
          <w:numId w:val="6"/>
        </w:numPr>
        <w:rPr>
          <w:lang w:val="sv-SE" w:eastAsia="sv-SE"/>
        </w:rPr>
      </w:pPr>
      <w:r>
        <w:rPr>
          <w:lang w:val="sv-SE" w:eastAsia="sv-SE"/>
        </w:rPr>
        <w:t>Vara mässföreningens beställare gentemot aktuell förplägnadsleverantör</w:t>
      </w:r>
    </w:p>
    <w:p>
      <w:pPr>
        <w:pStyle w:val="Normal"/>
        <w:rPr>
          <w:strike/>
          <w:lang w:val="sv-SE" w:eastAsia="sv-SE"/>
        </w:rPr>
      </w:pPr>
      <w:r>
        <w:rPr>
          <w:strike/>
          <w:lang w:val="sv-SE" w:eastAsia="sv-SE"/>
        </w:rPr>
      </w:r>
    </w:p>
    <w:p>
      <w:pPr>
        <w:pStyle w:val="Heading1"/>
        <w:numPr>
          <w:ilvl w:val="0"/>
          <w:numId w:val="1"/>
        </w:numPr>
        <w:jc w:val="center"/>
        <w:rPr>
          <w:b/>
          <w:b/>
          <w:strike/>
          <w:sz w:val="26"/>
          <w:szCs w:val="26"/>
          <w:u w:val="none"/>
          <w:lang w:val="sv-SE" w:eastAsia="sv-SE"/>
        </w:rPr>
      </w:pPr>
      <w:r>
        <w:rPr>
          <w:b/>
          <w:strike/>
          <w:sz w:val="26"/>
          <w:szCs w:val="26"/>
          <w:u w:val="none"/>
          <w:lang w:val="sv-SE" w:eastAsia="sv-SE"/>
        </w:rPr>
      </w:r>
    </w:p>
    <w:p>
      <w:pPr>
        <w:pStyle w:val="Heading1"/>
        <w:numPr>
          <w:ilvl w:val="0"/>
          <w:numId w:val="1"/>
        </w:numPr>
        <w:jc w:val="center"/>
        <w:rPr>
          <w:b/>
          <w:b/>
          <w:sz w:val="26"/>
          <w:szCs w:val="26"/>
          <w:u w:val="none"/>
        </w:rPr>
      </w:pPr>
      <w:r>
        <w:rPr>
          <w:b/>
          <w:sz w:val="26"/>
          <w:szCs w:val="26"/>
          <w:u w:val="none"/>
        </w:rPr>
      </w:r>
    </w:p>
    <w:p>
      <w:pPr>
        <w:pStyle w:val="Heading1"/>
        <w:numPr>
          <w:ilvl w:val="0"/>
          <w:numId w:val="1"/>
        </w:numPr>
        <w:jc w:val="center"/>
        <w:rPr>
          <w:b/>
          <w:b/>
          <w:sz w:val="26"/>
          <w:szCs w:val="26"/>
          <w:u w:val="none"/>
        </w:rPr>
      </w:pPr>
      <w:r>
        <w:rPr>
          <w:b/>
          <w:sz w:val="26"/>
          <w:szCs w:val="26"/>
          <w:u w:val="none"/>
        </w:rPr>
      </w:r>
    </w:p>
    <w:p>
      <w:pPr>
        <w:pStyle w:val="Heading1"/>
        <w:numPr>
          <w:ilvl w:val="0"/>
          <w:numId w:val="1"/>
        </w:numPr>
        <w:jc w:val="center"/>
        <w:rPr>
          <w:b/>
          <w:b/>
          <w:sz w:val="26"/>
          <w:szCs w:val="26"/>
          <w:u w:val="none"/>
        </w:rPr>
      </w:pPr>
      <w:r>
        <w:rPr>
          <w:b/>
          <w:sz w:val="26"/>
          <w:szCs w:val="26"/>
          <w:u w:val="none"/>
        </w:rPr>
        <w:t>§ 13</w:t>
      </w:r>
    </w:p>
    <w:p>
      <w:pPr>
        <w:pStyle w:val="Heading1"/>
        <w:numPr>
          <w:ilvl w:val="0"/>
          <w:numId w:val="1"/>
        </w:numPr>
        <w:jc w:val="center"/>
        <w:rPr>
          <w:b/>
          <w:b/>
          <w:sz w:val="26"/>
          <w:szCs w:val="26"/>
          <w:u w:val="none"/>
        </w:rPr>
      </w:pPr>
      <w:r>
        <w:rPr>
          <w:b/>
          <w:sz w:val="26"/>
          <w:szCs w:val="26"/>
          <w:u w:val="none"/>
        </w:rPr>
        <w:t>VICE mässdirektörens ÅLIGGANDEN</w:t>
      </w:r>
    </w:p>
    <w:p>
      <w:pPr>
        <w:pStyle w:val="Normal"/>
        <w:tabs>
          <w:tab w:val="right" w:pos="3635" w:leader="none"/>
        </w:tabs>
        <w:rPr>
          <w:sz w:val="26"/>
          <w:szCs w:val="26"/>
          <w:lang w:val="sv-SE" w:eastAsia="sv-SE"/>
        </w:rPr>
      </w:pPr>
      <w:r>
        <w:rPr>
          <w:sz w:val="26"/>
          <w:szCs w:val="26"/>
          <w:lang w:val="sv-SE" w:eastAsia="sv-SE"/>
        </w:rPr>
        <w:t>Enligt följande punktsatser:</w:t>
      </w:r>
    </w:p>
    <w:p>
      <w:pPr>
        <w:pStyle w:val="Normal"/>
        <w:numPr>
          <w:ilvl w:val="0"/>
          <w:numId w:val="6"/>
        </w:numPr>
        <w:rPr/>
      </w:pPr>
      <w:r>
        <w:rPr>
          <w:lang w:val="sv-SE" w:eastAsia="sv-SE"/>
        </w:rPr>
        <w:t>Svara för den ”dagliga tillsynen” av mässen/arna</w:t>
      </w:r>
    </w:p>
    <w:p>
      <w:pPr>
        <w:pStyle w:val="Normal"/>
        <w:numPr>
          <w:ilvl w:val="0"/>
          <w:numId w:val="6"/>
        </w:numPr>
        <w:rPr/>
      </w:pPr>
      <w:r>
        <w:rPr>
          <w:lang w:val="sv-SE" w:eastAsia="sv-SE"/>
        </w:rPr>
        <w:t>Samverka med mässdirektörens skyldighet i stort</w:t>
      </w:r>
    </w:p>
    <w:p>
      <w:pPr>
        <w:pStyle w:val="Normal"/>
        <w:numPr>
          <w:ilvl w:val="0"/>
          <w:numId w:val="6"/>
        </w:numPr>
        <w:rPr>
          <w:lang w:val="sv-SE" w:eastAsia="sv-SE"/>
        </w:rPr>
      </w:pPr>
      <w:r>
        <w:rPr>
          <w:lang w:val="sv-SE" w:eastAsia="sv-SE"/>
        </w:rPr>
        <w:t>Ansvara för barverksamheten (inköp, inventering mm)</w:t>
      </w:r>
    </w:p>
    <w:p>
      <w:pPr>
        <w:pStyle w:val="Normal"/>
        <w:rPr>
          <w:lang w:val="sv-SE" w:eastAsia="sv-SE"/>
        </w:rPr>
      </w:pPr>
      <w:r>
        <w:rPr>
          <w:lang w:val="sv-SE" w:eastAsia="sv-SE"/>
        </w:rPr>
      </w:r>
    </w:p>
    <w:p>
      <w:pPr>
        <w:pStyle w:val="Normal"/>
        <w:tabs>
          <w:tab w:val="right" w:pos="2263" w:leader="none"/>
        </w:tabs>
        <w:jc w:val="center"/>
        <w:rPr>
          <w:b/>
          <w:b/>
          <w:sz w:val="26"/>
          <w:szCs w:val="26"/>
          <w:lang w:val="sv-SE" w:eastAsia="sv-SE"/>
        </w:rPr>
      </w:pPr>
      <w:r>
        <w:rPr>
          <w:b/>
          <w:sz w:val="26"/>
          <w:szCs w:val="26"/>
          <w:lang w:val="sv-SE" w:eastAsia="sv-SE"/>
        </w:rPr>
        <w:t>§ 14</w:t>
      </w:r>
    </w:p>
    <w:p>
      <w:pPr>
        <w:pStyle w:val="Normal"/>
        <w:tabs>
          <w:tab w:val="right" w:pos="2263" w:leader="none"/>
        </w:tabs>
        <w:jc w:val="center"/>
        <w:rPr>
          <w:b/>
          <w:b/>
          <w:sz w:val="26"/>
          <w:szCs w:val="26"/>
          <w:lang w:val="sv-SE" w:eastAsia="sv-SE"/>
        </w:rPr>
      </w:pPr>
      <w:r>
        <w:rPr>
          <w:b/>
          <w:sz w:val="26"/>
          <w:szCs w:val="26"/>
          <w:lang w:val="sv-SE" w:eastAsia="sv-SE"/>
        </w:rPr>
        <w:t>MÖTESFORMER</w:t>
      </w:r>
    </w:p>
    <w:p>
      <w:pPr>
        <w:pStyle w:val="Normal"/>
        <w:tabs>
          <w:tab w:val="right" w:pos="2263" w:leader="none"/>
        </w:tabs>
        <w:rPr/>
      </w:pPr>
      <w:r>
        <w:rPr>
          <w:szCs w:val="24"/>
          <w:lang w:val="sv-SE" w:eastAsia="sv-SE"/>
        </w:rPr>
        <w:t>Ordinarie årsmöte skall äga rum</w:t>
      </w:r>
      <w:r>
        <w:rPr>
          <w:lang w:val="sv-SE" w:eastAsia="sv-SE"/>
        </w:rPr>
        <w:t xml:space="preserve"> före mars månads utgång, årsmötet består av de medlemmar som är närvarande på mötet. </w:t>
      </w:r>
    </w:p>
    <w:p>
      <w:pPr>
        <w:pStyle w:val="Normal"/>
        <w:tabs>
          <w:tab w:val="right" w:pos="2263" w:leader="none"/>
        </w:tabs>
        <w:rPr/>
      </w:pPr>
      <w:r>
        <w:rPr>
          <w:lang w:val="sv-SE" w:eastAsia="sv-SE"/>
        </w:rPr>
        <w:t>Därutöver kan extra års- och medlemsmöte hållas om styrelsen finner det erforderligt eller om minst 1/10 medlemmarna så begär. Sådan begäran skall framföras skriftligen till styrelsen. Extra års- eller medlemsmöte skall hållas snarast, dock senast tre veckor efter det att begäran om sådant kommit styrelsen tillhanda.</w:t>
      </w:r>
    </w:p>
    <w:p>
      <w:pPr>
        <w:pStyle w:val="Normal"/>
        <w:tabs>
          <w:tab w:val="right" w:pos="2263" w:leader="none"/>
        </w:tabs>
        <w:rPr>
          <w:lang w:val="sv-SE" w:eastAsia="sv-SE"/>
        </w:rPr>
      </w:pPr>
      <w:r>
        <w:rPr>
          <w:lang w:val="sv-SE" w:eastAsia="sv-SE"/>
        </w:rPr>
        <w:t>Kallelse till ovanstående möten, med förslag till föredragningslista utfärdas av styrelsen och tillställs varje medlem senast tre veckor för sammanträdet. Vad gäller ärenden skall dessa finnas tillgängliga för medlemmarna senast en vecka före årsmötet.</w:t>
      </w:r>
    </w:p>
    <w:p>
      <w:pPr>
        <w:pStyle w:val="Normal"/>
        <w:tabs>
          <w:tab w:val="right" w:pos="2263" w:leader="none"/>
        </w:tabs>
        <w:rPr>
          <w:lang w:val="sv-SE" w:eastAsia="sv-SE"/>
        </w:rPr>
      </w:pPr>
      <w:r>
        <w:rPr>
          <w:lang w:val="sv-SE" w:eastAsia="sv-SE"/>
        </w:rPr>
        <w:t>Föredragningslista upprättas av styrelsen och tillsammans med inlämnade motioner på</w:t>
      </w:r>
      <w:r>
        <w:rPr>
          <w:color w:val="FF0000"/>
          <w:lang w:val="sv-SE" w:eastAsia="sv-SE"/>
        </w:rPr>
        <w:t xml:space="preserve"> </w:t>
      </w:r>
      <w:r>
        <w:rPr>
          <w:lang w:val="sv-SE" w:eastAsia="sv-SE"/>
        </w:rPr>
        <w:t>hemsidan och anslås på anslagstavla, senast 1 vecka för ordinarie medlemsmöte.</w:t>
      </w:r>
    </w:p>
    <w:p>
      <w:pPr>
        <w:pStyle w:val="Normal"/>
        <w:tabs>
          <w:tab w:val="right" w:pos="2263" w:leader="none"/>
        </w:tabs>
        <w:rPr>
          <w:lang w:val="sv-SE" w:eastAsia="sv-SE"/>
        </w:rPr>
      </w:pPr>
      <w:r>
        <w:rPr>
          <w:lang w:val="sv-SE" w:eastAsia="sv-SE"/>
        </w:rPr>
        <w:t>Föredragningslista för årsmötet skall innehålla följande punkter:</w:t>
      </w:r>
    </w:p>
    <w:p>
      <w:pPr>
        <w:pStyle w:val="Normal"/>
        <w:numPr>
          <w:ilvl w:val="0"/>
          <w:numId w:val="5"/>
        </w:numPr>
        <w:rPr/>
      </w:pPr>
      <w:r>
        <w:rPr>
          <w:lang w:val="sv-SE" w:eastAsia="sv-SE"/>
        </w:rPr>
        <w:t>Val av mötesordförande</w:t>
      </w:r>
    </w:p>
    <w:p>
      <w:pPr>
        <w:pStyle w:val="Normal"/>
        <w:numPr>
          <w:ilvl w:val="0"/>
          <w:numId w:val="5"/>
        </w:numPr>
        <w:rPr/>
      </w:pPr>
      <w:r>
        <w:rPr>
          <w:lang w:val="sv-SE" w:eastAsia="sv-SE"/>
        </w:rPr>
        <w:t>Val av mötessekreterare</w:t>
      </w:r>
    </w:p>
    <w:p>
      <w:pPr>
        <w:pStyle w:val="Normal"/>
        <w:numPr>
          <w:ilvl w:val="0"/>
          <w:numId w:val="5"/>
        </w:numPr>
        <w:rPr/>
      </w:pPr>
      <w:r>
        <w:rPr>
          <w:lang w:val="sv-SE" w:eastAsia="sv-SE"/>
        </w:rPr>
        <w:t>Val av protokolljusterare, tillika rösträknare att jämte ordförande justera mötesprotokollet</w:t>
      </w:r>
    </w:p>
    <w:p>
      <w:pPr>
        <w:pStyle w:val="Normal"/>
        <w:numPr>
          <w:ilvl w:val="0"/>
          <w:numId w:val="5"/>
        </w:numPr>
        <w:rPr/>
      </w:pPr>
      <w:r>
        <w:rPr>
          <w:lang w:val="sv-SE" w:eastAsia="sv-SE"/>
        </w:rPr>
        <w:t>Mötets behöriga utlysande</w:t>
      </w:r>
    </w:p>
    <w:p>
      <w:pPr>
        <w:pStyle w:val="Normal"/>
        <w:numPr>
          <w:ilvl w:val="0"/>
          <w:numId w:val="5"/>
        </w:numPr>
        <w:rPr>
          <w:lang w:val="sv-SE" w:eastAsia="sv-SE"/>
        </w:rPr>
      </w:pPr>
      <w:r>
        <w:rPr>
          <w:lang w:val="sv-SE" w:eastAsia="sv-SE"/>
        </w:rPr>
        <w:t>Justering av röstlängd samt godkännande av fullmakter</w:t>
      </w:r>
    </w:p>
    <w:p>
      <w:pPr>
        <w:pStyle w:val="Normal"/>
        <w:numPr>
          <w:ilvl w:val="0"/>
          <w:numId w:val="5"/>
        </w:numPr>
        <w:rPr/>
      </w:pPr>
      <w:r>
        <w:rPr>
          <w:lang w:val="sv-SE" w:eastAsia="sv-SE"/>
        </w:rPr>
        <w:t>Styrelse och verksamhetsberättelse</w:t>
      </w:r>
    </w:p>
    <w:p>
      <w:pPr>
        <w:pStyle w:val="Normal"/>
        <w:numPr>
          <w:ilvl w:val="0"/>
          <w:numId w:val="5"/>
        </w:numPr>
        <w:rPr/>
      </w:pPr>
      <w:r>
        <w:rPr>
          <w:lang w:val="sv-SE" w:eastAsia="sv-SE"/>
        </w:rPr>
        <w:t>Revisionsberättelse</w:t>
      </w:r>
    </w:p>
    <w:p>
      <w:pPr>
        <w:pStyle w:val="Normal"/>
        <w:numPr>
          <w:ilvl w:val="0"/>
          <w:numId w:val="5"/>
        </w:numPr>
        <w:rPr/>
      </w:pPr>
      <w:r>
        <w:rPr>
          <w:lang w:val="sv-SE" w:eastAsia="sv-SE"/>
        </w:rPr>
        <w:t>Fråga om ansvarsfrihet för styrelsen</w:t>
      </w:r>
    </w:p>
    <w:p>
      <w:pPr>
        <w:pStyle w:val="Normal"/>
        <w:numPr>
          <w:ilvl w:val="0"/>
          <w:numId w:val="5"/>
        </w:numPr>
        <w:rPr/>
      </w:pPr>
      <w:r>
        <w:rPr>
          <w:lang w:val="sv-SE" w:eastAsia="sv-SE"/>
        </w:rPr>
        <w:t>Styrelsens förslag för kommande verksamhetsår</w:t>
      </w:r>
    </w:p>
    <w:p>
      <w:pPr>
        <w:pStyle w:val="Normal"/>
        <w:numPr>
          <w:ilvl w:val="0"/>
          <w:numId w:val="5"/>
        </w:numPr>
        <w:rPr>
          <w:lang w:val="sv-SE" w:eastAsia="sv-SE"/>
        </w:rPr>
      </w:pPr>
      <w:r>
        <w:rPr>
          <w:lang w:val="sv-SE" w:eastAsia="sv-SE"/>
        </w:rPr>
        <w:t>Fastställande av medlemsavgift samt beslut kring fyllnadsinbetalning eller återbetalning för redan erlagda avgifter</w:t>
      </w:r>
    </w:p>
    <w:p>
      <w:pPr>
        <w:pStyle w:val="Normal"/>
        <w:numPr>
          <w:ilvl w:val="0"/>
          <w:numId w:val="5"/>
        </w:numPr>
        <w:rPr/>
      </w:pPr>
      <w:r>
        <w:rPr>
          <w:lang w:val="sv-SE" w:eastAsia="sv-SE"/>
        </w:rPr>
        <w:t>Fastställande av arvoden</w:t>
      </w:r>
    </w:p>
    <w:p>
      <w:pPr>
        <w:pStyle w:val="Normal"/>
        <w:numPr>
          <w:ilvl w:val="0"/>
          <w:numId w:val="5"/>
        </w:numPr>
        <w:rPr/>
      </w:pPr>
      <w:r>
        <w:rPr>
          <w:lang w:val="sv-SE" w:eastAsia="sv-SE"/>
        </w:rPr>
        <w:t>Fastställande av budget för verksamhetsåret</w:t>
      </w:r>
    </w:p>
    <w:p>
      <w:pPr>
        <w:pStyle w:val="Normal"/>
        <w:numPr>
          <w:ilvl w:val="0"/>
          <w:numId w:val="5"/>
        </w:numPr>
        <w:rPr/>
      </w:pPr>
      <w:r>
        <w:rPr>
          <w:lang w:val="sv-SE" w:eastAsia="sv-SE"/>
        </w:rPr>
        <w:t>Val enligt § 6</w:t>
      </w:r>
    </w:p>
    <w:p>
      <w:pPr>
        <w:pStyle w:val="Normal"/>
        <w:numPr>
          <w:ilvl w:val="0"/>
          <w:numId w:val="5"/>
        </w:numPr>
        <w:rPr/>
      </w:pPr>
      <w:r>
        <w:rPr>
          <w:lang w:val="sv-SE" w:eastAsia="sv-SE"/>
        </w:rPr>
        <w:t>Motioner från medlemmar</w:t>
      </w:r>
    </w:p>
    <w:p>
      <w:pPr>
        <w:pStyle w:val="Normal"/>
        <w:numPr>
          <w:ilvl w:val="0"/>
          <w:numId w:val="5"/>
        </w:numPr>
        <w:rPr/>
      </w:pPr>
      <w:r>
        <w:rPr>
          <w:lang w:val="sv-SE" w:eastAsia="sv-SE"/>
        </w:rPr>
        <w:t>Övriga frågor</w:t>
      </w:r>
    </w:p>
    <w:p>
      <w:pPr>
        <w:pStyle w:val="Normal"/>
        <w:numPr>
          <w:ilvl w:val="0"/>
          <w:numId w:val="5"/>
        </w:numPr>
        <w:rPr>
          <w:lang w:val="sv-SE" w:eastAsia="sv-SE"/>
        </w:rPr>
      </w:pPr>
      <w:r>
        <w:rPr>
          <w:lang w:val="sv-SE" w:eastAsia="sv-SE"/>
        </w:rPr>
        <w:t>Årsmötesprotokollet kommer att finnas tillgängligt på Mässföreningen Berga hemsida</w:t>
      </w:r>
    </w:p>
    <w:p>
      <w:pPr>
        <w:pStyle w:val="Normal"/>
        <w:tabs>
          <w:tab w:val="right" w:pos="2263" w:leader="none"/>
        </w:tabs>
        <w:ind w:left="720" w:hanging="0"/>
        <w:rPr>
          <w:lang w:val="sv-SE" w:eastAsia="sv-SE"/>
        </w:rPr>
      </w:pPr>
      <w:r>
        <w:rPr>
          <w:lang w:val="sv-SE" w:eastAsia="sv-SE"/>
        </w:rPr>
      </w:r>
    </w:p>
    <w:p>
      <w:pPr>
        <w:pStyle w:val="Normal"/>
        <w:tabs>
          <w:tab w:val="right" w:pos="2263" w:leader="none"/>
        </w:tabs>
        <w:rPr>
          <w:lang w:val="sv-SE" w:eastAsia="sv-SE"/>
        </w:rPr>
      </w:pPr>
      <w:r>
        <w:rPr>
          <w:lang w:val="sv-SE" w:eastAsia="sv-SE"/>
        </w:rPr>
        <w:t>Motioner till dessa möten skall skriftligen vara styrelsen tillhanda senast 10 dagar innan årsmötet.</w:t>
      </w:r>
    </w:p>
    <w:p>
      <w:pPr>
        <w:pStyle w:val="Heading1"/>
        <w:numPr>
          <w:ilvl w:val="0"/>
          <w:numId w:val="1"/>
        </w:numPr>
        <w:jc w:val="center"/>
        <w:rPr>
          <w:b/>
          <w:b/>
          <w:sz w:val="26"/>
          <w:szCs w:val="26"/>
          <w:u w:val="none"/>
        </w:rPr>
      </w:pPr>
      <w:r>
        <w:rPr>
          <w:b/>
          <w:sz w:val="26"/>
          <w:szCs w:val="26"/>
          <w:u w:val="none"/>
        </w:rPr>
        <w:t>§ 15</w:t>
      </w:r>
    </w:p>
    <w:p>
      <w:pPr>
        <w:pStyle w:val="Heading1"/>
        <w:numPr>
          <w:ilvl w:val="0"/>
          <w:numId w:val="1"/>
        </w:numPr>
        <w:jc w:val="center"/>
        <w:rPr>
          <w:b/>
          <w:b/>
          <w:sz w:val="26"/>
          <w:szCs w:val="26"/>
          <w:u w:val="none"/>
        </w:rPr>
      </w:pPr>
      <w:r>
        <w:rPr>
          <w:b/>
          <w:sz w:val="26"/>
          <w:szCs w:val="26"/>
          <w:u w:val="none"/>
        </w:rPr>
        <w:t>RÖSTRäTT OCH VOTERING</w:t>
      </w:r>
    </w:p>
    <w:p>
      <w:pPr>
        <w:pStyle w:val="Normal"/>
        <w:rPr>
          <w:strike/>
          <w:lang w:val="sv-SE" w:eastAsia="sv-SE"/>
        </w:rPr>
      </w:pPr>
      <w:r>
        <w:rPr>
          <w:lang w:val="sv-SE" w:eastAsia="sv-SE"/>
        </w:rPr>
        <w:t>Rätt att ha yttrande- och förslagsrätt vid föreningens sammanträden tillkommer varje medlem, som erlagt avgift för innevarande år, senast 31 januari, eller senast 7 dagar innan stämman.</w:t>
      </w:r>
    </w:p>
    <w:p>
      <w:pPr>
        <w:pStyle w:val="Normal"/>
        <w:rPr>
          <w:lang w:val="sv-SE" w:eastAsia="sv-SE"/>
        </w:rPr>
      </w:pPr>
      <w:r>
        <w:rPr>
          <w:lang w:val="sv-SE" w:eastAsia="sv-SE"/>
        </w:rPr>
        <w:t>Ledamot av styrelsen har inte rösträtt i ärenden om ansvarsfrihet för styrelsens förvaltning, vid val av revisor, revisorersättare eller annars vid avgörande av fråga för vilken ledamoten är ansvarig.</w:t>
      </w:r>
    </w:p>
    <w:p>
      <w:pPr>
        <w:pStyle w:val="Normal"/>
        <w:rPr>
          <w:lang w:val="sv-SE" w:eastAsia="sv-SE"/>
        </w:rPr>
      </w:pPr>
      <w:r>
        <w:rPr>
          <w:lang w:val="sv-SE" w:eastAsia="sv-SE"/>
        </w:rPr>
        <w:t>Vid votering äger varje medlem en röst.</w:t>
      </w:r>
    </w:p>
    <w:p>
      <w:pPr>
        <w:pStyle w:val="Normal"/>
        <w:rPr>
          <w:lang w:val="sv-SE" w:eastAsia="sv-SE"/>
        </w:rPr>
      </w:pPr>
      <w:r>
        <w:rPr>
          <w:lang w:val="sv-SE" w:eastAsia="sv-SE"/>
        </w:rPr>
        <w:t>Vid lika röstetal har ordföranden utslagsröst.</w:t>
      </w:r>
    </w:p>
    <w:p>
      <w:pPr>
        <w:pStyle w:val="Normal"/>
        <w:rPr>
          <w:lang w:val="sv-SE" w:eastAsia="sv-SE"/>
        </w:rPr>
      </w:pPr>
      <w:r>
        <w:rPr>
          <w:lang w:val="sv-SE" w:eastAsia="sv-SE"/>
        </w:rPr>
        <w:t>Röstning med (1) fullmakt är tillåten. Ingen får utöva rösträtt för mer än en frånvarande medlem. Fullmakt skall godkännas vid mötet.</w:t>
      </w:r>
    </w:p>
    <w:p>
      <w:pPr>
        <w:pStyle w:val="Normal"/>
        <w:rPr>
          <w:lang w:val="sv-SE" w:eastAsia="sv-SE"/>
        </w:rPr>
      </w:pPr>
      <w:r>
        <w:rPr>
          <w:lang w:val="sv-SE" w:eastAsia="sv-SE"/>
        </w:rPr>
        <w:t>En fullmakt skall godkännas då:</w:t>
      </w:r>
    </w:p>
    <w:p>
      <w:pPr>
        <w:pStyle w:val="Normal"/>
        <w:numPr>
          <w:ilvl w:val="0"/>
          <w:numId w:val="5"/>
        </w:numPr>
        <w:rPr/>
      </w:pPr>
      <w:r>
        <w:rPr>
          <w:lang w:val="sv-SE" w:eastAsia="sv-SE"/>
        </w:rPr>
        <w:t>Den är undertecknad av fullmaktsgivaren</w:t>
      </w:r>
    </w:p>
    <w:p>
      <w:pPr>
        <w:pStyle w:val="Normal"/>
        <w:numPr>
          <w:ilvl w:val="0"/>
          <w:numId w:val="5"/>
        </w:numPr>
        <w:rPr>
          <w:lang w:val="sv-SE" w:eastAsia="sv-SE"/>
        </w:rPr>
      </w:pPr>
      <w:r>
        <w:rPr>
          <w:lang w:val="sv-SE" w:eastAsia="sv-SE"/>
        </w:rPr>
        <w:t>Fullmaktsgivarens namnteckning är bevittnad</w:t>
      </w:r>
    </w:p>
    <w:p>
      <w:pPr>
        <w:pStyle w:val="Normal"/>
        <w:numPr>
          <w:ilvl w:val="0"/>
          <w:numId w:val="5"/>
        </w:numPr>
        <w:rPr>
          <w:lang w:val="sv-SE" w:eastAsia="sv-SE"/>
        </w:rPr>
      </w:pPr>
      <w:r>
        <w:rPr>
          <w:lang w:val="sv-SE" w:eastAsia="sv-SE"/>
        </w:rPr>
        <w:t>Det entydigt framgår vilket möte det avser, med eventuella inskränkningar från fullmaktsgivarens sida.</w:t>
      </w:r>
    </w:p>
    <w:p>
      <w:pPr>
        <w:pStyle w:val="Heading1"/>
        <w:numPr>
          <w:ilvl w:val="0"/>
          <w:numId w:val="1"/>
        </w:numPr>
        <w:jc w:val="center"/>
        <w:rPr>
          <w:b/>
          <w:b/>
          <w:sz w:val="26"/>
          <w:szCs w:val="26"/>
          <w:u w:val="none"/>
          <w:lang w:val="sv-SE" w:eastAsia="sv-SE"/>
        </w:rPr>
      </w:pPr>
      <w:r>
        <w:rPr>
          <w:b/>
          <w:sz w:val="26"/>
          <w:szCs w:val="26"/>
          <w:u w:val="none"/>
          <w:lang w:val="sv-SE" w:eastAsia="sv-SE"/>
        </w:rPr>
      </w:r>
    </w:p>
    <w:p>
      <w:pPr>
        <w:pStyle w:val="Heading1"/>
        <w:numPr>
          <w:ilvl w:val="0"/>
          <w:numId w:val="1"/>
        </w:numPr>
        <w:jc w:val="center"/>
        <w:rPr>
          <w:b/>
          <w:b/>
          <w:sz w:val="26"/>
          <w:szCs w:val="26"/>
          <w:u w:val="none"/>
        </w:rPr>
      </w:pPr>
      <w:r>
        <w:rPr>
          <w:b/>
          <w:sz w:val="26"/>
          <w:szCs w:val="26"/>
          <w:u w:val="none"/>
        </w:rPr>
      </w:r>
    </w:p>
    <w:p>
      <w:pPr>
        <w:pStyle w:val="Heading1"/>
        <w:numPr>
          <w:ilvl w:val="0"/>
          <w:numId w:val="1"/>
        </w:numPr>
        <w:jc w:val="center"/>
        <w:rPr>
          <w:b/>
          <w:b/>
          <w:sz w:val="26"/>
          <w:szCs w:val="26"/>
          <w:u w:val="none"/>
        </w:rPr>
      </w:pPr>
      <w:r>
        <w:rPr>
          <w:b/>
          <w:sz w:val="26"/>
          <w:szCs w:val="26"/>
          <w:u w:val="none"/>
        </w:rPr>
      </w:r>
    </w:p>
    <w:p>
      <w:pPr>
        <w:pStyle w:val="Heading1"/>
        <w:numPr>
          <w:ilvl w:val="0"/>
          <w:numId w:val="1"/>
        </w:numPr>
        <w:jc w:val="center"/>
        <w:rPr>
          <w:b/>
          <w:b/>
          <w:sz w:val="26"/>
          <w:szCs w:val="26"/>
          <w:u w:val="none"/>
        </w:rPr>
      </w:pPr>
      <w:r>
        <w:rPr>
          <w:b/>
          <w:sz w:val="26"/>
          <w:szCs w:val="26"/>
          <w:u w:val="none"/>
        </w:rPr>
      </w:r>
    </w:p>
    <w:p>
      <w:pPr>
        <w:pStyle w:val="Normal"/>
        <w:rPr>
          <w:b/>
          <w:b/>
          <w:sz w:val="26"/>
          <w:szCs w:val="26"/>
          <w:u w:val="none"/>
        </w:rPr>
      </w:pPr>
      <w:r>
        <w:rPr>
          <w:b/>
          <w:sz w:val="26"/>
          <w:szCs w:val="26"/>
          <w:u w:val="none"/>
        </w:rPr>
      </w:r>
    </w:p>
    <w:p>
      <w:pPr>
        <w:pStyle w:val="Heading1"/>
        <w:numPr>
          <w:ilvl w:val="0"/>
          <w:numId w:val="1"/>
        </w:numPr>
        <w:jc w:val="center"/>
        <w:rPr>
          <w:b/>
          <w:b/>
          <w:sz w:val="26"/>
          <w:szCs w:val="26"/>
          <w:u w:val="none"/>
        </w:rPr>
      </w:pPr>
      <w:r>
        <w:rPr>
          <w:b/>
          <w:sz w:val="26"/>
          <w:szCs w:val="26"/>
          <w:u w:val="none"/>
        </w:rPr>
        <w:t>§ 16</w:t>
      </w:r>
    </w:p>
    <w:p>
      <w:pPr>
        <w:pStyle w:val="Heading1"/>
        <w:numPr>
          <w:ilvl w:val="0"/>
          <w:numId w:val="1"/>
        </w:numPr>
        <w:jc w:val="center"/>
        <w:rPr>
          <w:b/>
          <w:b/>
          <w:sz w:val="26"/>
          <w:szCs w:val="26"/>
          <w:u w:val="none"/>
        </w:rPr>
      </w:pPr>
      <w:r>
        <w:rPr>
          <w:b/>
          <w:sz w:val="26"/>
          <w:szCs w:val="26"/>
          <w:u w:val="none"/>
        </w:rPr>
        <w:t>Revisorernas ÅLIGGANDEN</w:t>
      </w:r>
    </w:p>
    <w:p>
      <w:pPr>
        <w:pStyle w:val="Normal"/>
        <w:rPr>
          <w:lang w:val="sv-SE" w:eastAsia="sv-SE"/>
        </w:rPr>
      </w:pPr>
      <w:r>
        <w:rPr>
          <w:lang w:val="sv-SE" w:eastAsia="sv-SE"/>
        </w:rPr>
        <w:t>Kassan revideras en gång årligen före årsmötet.</w:t>
      </w:r>
    </w:p>
    <w:p>
      <w:pPr>
        <w:pStyle w:val="Normal"/>
        <w:rPr>
          <w:lang w:val="sv-SE" w:eastAsia="sv-SE"/>
        </w:rPr>
      </w:pPr>
      <w:r>
        <w:rPr>
          <w:lang w:val="sv-SE" w:eastAsia="sv-SE"/>
        </w:rPr>
        <w:t xml:space="preserve">Revisorerna skall noga granska såväl kassörens redogörelse som de av styrelsen följda grunderna för kassans förvaltning. De skall också inventera kassans förvaltning, kassans kontanta medel och granska övriga handlingar såsom styrelsens protokoll. </w:t>
      </w:r>
    </w:p>
    <w:p>
      <w:pPr>
        <w:pStyle w:val="Normal"/>
        <w:rPr>
          <w:lang w:val="sv-SE" w:eastAsia="sv-SE"/>
        </w:rPr>
      </w:pPr>
      <w:r>
        <w:rPr>
          <w:lang w:val="sv-SE" w:eastAsia="sv-SE"/>
        </w:rPr>
        <w:t>Revisionen skall vara avslutad och berättelsen härom tillsammans med kassörs redogörelse vara tillgänglig för medlemmarna senast 1 vecka före årsmötet.</w:t>
      </w:r>
    </w:p>
    <w:p>
      <w:pPr>
        <w:pStyle w:val="Normal"/>
        <w:rPr>
          <w:lang w:val="sv-SE" w:eastAsia="sv-SE"/>
        </w:rPr>
      </w:pPr>
      <w:r>
        <w:rPr>
          <w:lang w:val="sv-SE" w:eastAsia="sv-SE"/>
        </w:rPr>
      </w:r>
    </w:p>
    <w:p>
      <w:pPr>
        <w:pStyle w:val="Heading1"/>
        <w:numPr>
          <w:ilvl w:val="0"/>
          <w:numId w:val="1"/>
        </w:numPr>
        <w:jc w:val="center"/>
        <w:rPr>
          <w:b/>
          <w:b/>
          <w:sz w:val="26"/>
          <w:szCs w:val="26"/>
          <w:u w:val="none"/>
        </w:rPr>
      </w:pPr>
      <w:r>
        <w:rPr>
          <w:b/>
          <w:sz w:val="26"/>
          <w:szCs w:val="26"/>
          <w:u w:val="none"/>
        </w:rPr>
        <w:t>§ 17</w:t>
      </w:r>
    </w:p>
    <w:p>
      <w:pPr>
        <w:pStyle w:val="Heading1"/>
        <w:numPr>
          <w:ilvl w:val="0"/>
          <w:numId w:val="1"/>
        </w:numPr>
        <w:jc w:val="center"/>
        <w:rPr>
          <w:b/>
          <w:b/>
          <w:sz w:val="26"/>
          <w:szCs w:val="26"/>
          <w:u w:val="none"/>
        </w:rPr>
      </w:pPr>
      <w:r>
        <w:rPr>
          <w:b/>
          <w:sz w:val="26"/>
          <w:szCs w:val="26"/>
          <w:u w:val="none"/>
        </w:rPr>
        <w:t>äNDRING AV STADGARNA</w:t>
      </w:r>
    </w:p>
    <w:p>
      <w:pPr>
        <w:pStyle w:val="Normal"/>
        <w:rPr>
          <w:lang w:val="sv-SE" w:eastAsia="sv-SE"/>
        </w:rPr>
      </w:pPr>
      <w:r>
        <w:rPr>
          <w:lang w:val="sv-SE" w:eastAsia="sv-SE"/>
        </w:rPr>
        <w:t>Förslag till ändring av dessa stadgar kan av styrelsen väckas på ordinarie sammanträde. Förslag till stadgeändring kan även lämnas av enskilda medlemmar. Sådana förslag skall vara styrelsen tillhanda senast den 1 februari, för att kunna behandlas på årsmötet.</w:t>
      </w:r>
    </w:p>
    <w:p>
      <w:pPr>
        <w:pStyle w:val="Normal"/>
        <w:rPr>
          <w:lang w:val="sv-SE" w:eastAsia="sv-SE"/>
        </w:rPr>
      </w:pPr>
      <w:r>
        <w:rPr>
          <w:lang w:val="sv-SE" w:eastAsia="sv-SE"/>
        </w:rPr>
        <w:t>Beslut om ändring av stadgarna skall tas vid två på varandra följande medlemsmöten, varav det ena skall vara årsmöte. Beslut om ändring av stadgarna fattas med majoritets beslut vid två tillfällen.</w:t>
      </w:r>
    </w:p>
    <w:p>
      <w:pPr>
        <w:pStyle w:val="Heading1"/>
        <w:numPr>
          <w:ilvl w:val="0"/>
          <w:numId w:val="1"/>
        </w:numPr>
        <w:jc w:val="center"/>
        <w:rPr>
          <w:b/>
          <w:b/>
          <w:sz w:val="26"/>
          <w:szCs w:val="26"/>
          <w:u w:val="none"/>
        </w:rPr>
      </w:pPr>
      <w:r>
        <w:rPr>
          <w:b/>
          <w:sz w:val="26"/>
          <w:szCs w:val="26"/>
          <w:u w:val="none"/>
        </w:rPr>
        <w:t>§ 18</w:t>
      </w:r>
    </w:p>
    <w:p>
      <w:pPr>
        <w:pStyle w:val="Heading1"/>
        <w:numPr>
          <w:ilvl w:val="0"/>
          <w:numId w:val="1"/>
        </w:numPr>
        <w:jc w:val="center"/>
        <w:rPr>
          <w:b/>
          <w:b/>
          <w:sz w:val="26"/>
          <w:szCs w:val="26"/>
          <w:u w:val="none"/>
        </w:rPr>
      </w:pPr>
      <w:r>
        <w:rPr>
          <w:b/>
          <w:sz w:val="26"/>
          <w:szCs w:val="26"/>
          <w:u w:val="none"/>
        </w:rPr>
        <w:t>Delgivning av stadgar</w:t>
      </w:r>
    </w:p>
    <w:p>
      <w:pPr>
        <w:pStyle w:val="Normal"/>
        <w:rPr>
          <w:lang w:val="sv-SE" w:eastAsia="sv-SE"/>
        </w:rPr>
      </w:pPr>
      <w:r>
        <w:rPr>
          <w:lang w:val="sv-SE" w:eastAsia="sv-SE"/>
        </w:rPr>
        <w:t>Stadgarna finns publicerade på Mässföreningens hemsida.</w:t>
      </w:r>
    </w:p>
    <w:p>
      <w:pPr>
        <w:pStyle w:val="Normal"/>
        <w:rPr>
          <w:lang w:val="sv-SE" w:eastAsia="sv-SE"/>
        </w:rPr>
      </w:pPr>
      <w:r>
        <w:rPr>
          <w:lang w:val="sv-SE" w:eastAsia="sv-SE"/>
        </w:rPr>
      </w:r>
    </w:p>
    <w:p>
      <w:pPr>
        <w:pStyle w:val="Heading1"/>
        <w:numPr>
          <w:ilvl w:val="0"/>
          <w:numId w:val="1"/>
        </w:numPr>
        <w:jc w:val="center"/>
        <w:rPr>
          <w:b/>
          <w:b/>
          <w:sz w:val="26"/>
          <w:szCs w:val="26"/>
          <w:u w:val="none"/>
          <w:lang w:val="sv-SE" w:eastAsia="sv-SE"/>
        </w:rPr>
      </w:pPr>
      <w:r>
        <w:rPr>
          <w:b/>
          <w:sz w:val="26"/>
          <w:szCs w:val="26"/>
          <w:u w:val="none"/>
          <w:lang w:val="sv-SE" w:eastAsia="sv-SE"/>
        </w:rPr>
      </w:r>
    </w:p>
    <w:p>
      <w:pPr>
        <w:pStyle w:val="Heading1"/>
        <w:numPr>
          <w:ilvl w:val="0"/>
          <w:numId w:val="1"/>
        </w:numPr>
        <w:jc w:val="center"/>
        <w:rPr>
          <w:b/>
          <w:b/>
          <w:sz w:val="26"/>
          <w:szCs w:val="26"/>
          <w:u w:val="none"/>
        </w:rPr>
      </w:pPr>
      <w:r>
        <w:rPr>
          <w:b/>
          <w:sz w:val="26"/>
          <w:szCs w:val="26"/>
          <w:u w:val="none"/>
        </w:rPr>
      </w:r>
    </w:p>
    <w:p>
      <w:pPr>
        <w:pStyle w:val="Heading1"/>
        <w:numPr>
          <w:ilvl w:val="0"/>
          <w:numId w:val="1"/>
        </w:numPr>
        <w:jc w:val="center"/>
        <w:rPr>
          <w:b/>
          <w:b/>
          <w:sz w:val="26"/>
          <w:szCs w:val="26"/>
          <w:u w:val="none"/>
        </w:rPr>
      </w:pPr>
      <w:r>
        <w:rPr>
          <w:b/>
          <w:sz w:val="26"/>
          <w:szCs w:val="26"/>
          <w:u w:val="none"/>
        </w:rPr>
      </w:r>
    </w:p>
    <w:p>
      <w:pPr>
        <w:pStyle w:val="Heading1"/>
        <w:numPr>
          <w:ilvl w:val="0"/>
          <w:numId w:val="1"/>
        </w:numPr>
        <w:jc w:val="center"/>
        <w:rPr>
          <w:b/>
          <w:b/>
          <w:sz w:val="26"/>
          <w:szCs w:val="26"/>
          <w:u w:val="none"/>
        </w:rPr>
      </w:pPr>
      <w:r>
        <w:rPr>
          <w:b/>
          <w:sz w:val="26"/>
          <w:szCs w:val="26"/>
          <w:u w:val="none"/>
        </w:rPr>
      </w:r>
    </w:p>
    <w:p>
      <w:pPr>
        <w:pStyle w:val="Heading1"/>
        <w:numPr>
          <w:ilvl w:val="0"/>
          <w:numId w:val="1"/>
        </w:numPr>
        <w:jc w:val="center"/>
        <w:rPr>
          <w:b/>
          <w:b/>
          <w:sz w:val="26"/>
          <w:szCs w:val="26"/>
          <w:u w:val="none"/>
        </w:rPr>
      </w:pPr>
      <w:r>
        <w:rPr>
          <w:b/>
          <w:sz w:val="26"/>
          <w:szCs w:val="26"/>
          <w:u w:val="none"/>
        </w:rPr>
      </w:r>
    </w:p>
    <w:p>
      <w:pPr>
        <w:pStyle w:val="Heading1"/>
        <w:numPr>
          <w:ilvl w:val="0"/>
          <w:numId w:val="1"/>
        </w:numPr>
        <w:jc w:val="center"/>
        <w:rPr>
          <w:b/>
          <w:b/>
          <w:sz w:val="26"/>
          <w:szCs w:val="26"/>
          <w:u w:val="none"/>
        </w:rPr>
      </w:pPr>
      <w:r>
        <w:rPr>
          <w:b/>
          <w:sz w:val="26"/>
          <w:szCs w:val="26"/>
          <w:u w:val="none"/>
        </w:rPr>
      </w:r>
    </w:p>
    <w:p>
      <w:pPr>
        <w:pStyle w:val="Heading1"/>
        <w:numPr>
          <w:ilvl w:val="0"/>
          <w:numId w:val="1"/>
        </w:numPr>
        <w:jc w:val="center"/>
        <w:rPr>
          <w:b/>
          <w:b/>
          <w:sz w:val="26"/>
          <w:szCs w:val="26"/>
          <w:u w:val="none"/>
        </w:rPr>
      </w:pPr>
      <w:r>
        <w:rPr>
          <w:b/>
          <w:sz w:val="26"/>
          <w:szCs w:val="26"/>
          <w:u w:val="none"/>
        </w:rPr>
      </w:r>
    </w:p>
    <w:p>
      <w:pPr>
        <w:pStyle w:val="Heading1"/>
        <w:numPr>
          <w:ilvl w:val="0"/>
          <w:numId w:val="1"/>
        </w:numPr>
        <w:jc w:val="center"/>
        <w:rPr>
          <w:b/>
          <w:b/>
          <w:sz w:val="26"/>
          <w:szCs w:val="26"/>
          <w:u w:val="none"/>
        </w:rPr>
      </w:pPr>
      <w:r>
        <w:rPr>
          <w:b/>
          <w:sz w:val="26"/>
          <w:szCs w:val="26"/>
          <w:u w:val="none"/>
        </w:rPr>
      </w:r>
    </w:p>
    <w:p>
      <w:pPr>
        <w:pStyle w:val="Heading1"/>
        <w:numPr>
          <w:ilvl w:val="0"/>
          <w:numId w:val="1"/>
        </w:numPr>
        <w:jc w:val="center"/>
        <w:rPr>
          <w:b/>
          <w:b/>
          <w:sz w:val="26"/>
          <w:szCs w:val="26"/>
          <w:u w:val="none"/>
        </w:rPr>
      </w:pPr>
      <w:r>
        <w:rPr>
          <w:b/>
          <w:sz w:val="26"/>
          <w:szCs w:val="26"/>
          <w:u w:val="none"/>
        </w:rPr>
      </w:r>
    </w:p>
    <w:p>
      <w:pPr>
        <w:pStyle w:val="Heading1"/>
        <w:numPr>
          <w:ilvl w:val="0"/>
          <w:numId w:val="1"/>
        </w:numPr>
        <w:jc w:val="center"/>
        <w:rPr>
          <w:b/>
          <w:b/>
          <w:sz w:val="26"/>
          <w:szCs w:val="26"/>
          <w:u w:val="none"/>
        </w:rPr>
      </w:pPr>
      <w:r>
        <w:rPr>
          <w:b/>
          <w:sz w:val="26"/>
          <w:szCs w:val="26"/>
          <w:u w:val="none"/>
        </w:rPr>
      </w:r>
    </w:p>
    <w:p>
      <w:pPr>
        <w:pStyle w:val="Heading1"/>
        <w:numPr>
          <w:ilvl w:val="0"/>
          <w:numId w:val="1"/>
        </w:numPr>
        <w:jc w:val="center"/>
        <w:rPr>
          <w:b/>
          <w:b/>
          <w:sz w:val="26"/>
          <w:szCs w:val="26"/>
          <w:u w:val="none"/>
        </w:rPr>
      </w:pPr>
      <w:r>
        <w:rPr>
          <w:b/>
          <w:sz w:val="26"/>
          <w:szCs w:val="26"/>
          <w:u w:val="none"/>
        </w:rPr>
      </w:r>
    </w:p>
    <w:p>
      <w:pPr>
        <w:pStyle w:val="Heading1"/>
        <w:numPr>
          <w:ilvl w:val="0"/>
          <w:numId w:val="1"/>
        </w:numPr>
        <w:jc w:val="center"/>
        <w:rPr>
          <w:b/>
          <w:b/>
          <w:sz w:val="26"/>
          <w:szCs w:val="26"/>
          <w:u w:val="none"/>
        </w:rPr>
      </w:pPr>
      <w:r>
        <w:rPr>
          <w:b/>
          <w:sz w:val="26"/>
          <w:szCs w:val="26"/>
          <w:u w:val="none"/>
        </w:rPr>
        <w:t>§ 19</w:t>
      </w:r>
    </w:p>
    <w:p>
      <w:pPr>
        <w:pStyle w:val="Heading1"/>
        <w:numPr>
          <w:ilvl w:val="0"/>
          <w:numId w:val="1"/>
        </w:numPr>
        <w:jc w:val="center"/>
        <w:rPr>
          <w:b/>
          <w:b/>
          <w:sz w:val="26"/>
          <w:szCs w:val="26"/>
          <w:u w:val="none"/>
        </w:rPr>
      </w:pPr>
      <w:r>
        <w:rPr>
          <w:b/>
          <w:sz w:val="26"/>
          <w:szCs w:val="26"/>
          <w:u w:val="none"/>
        </w:rPr>
        <w:t>Föreningens upplösning</w:t>
      </w:r>
    </w:p>
    <w:p>
      <w:pPr>
        <w:pStyle w:val="Normal"/>
        <w:widowControl w:val="false"/>
        <w:rPr/>
      </w:pPr>
      <w:r>
        <w:rPr/>
        <w:t xml:space="preserve">För rörelsens upplösning fordras beslut härom vid </w:t>
      </w:r>
      <w:bookmarkStart w:id="15" w:name="S119"/>
      <w:bookmarkStart w:id="16" w:name="OP3_ojkfqsl5"/>
      <w:bookmarkEnd w:id="15"/>
      <w:r>
        <w:rPr/>
        <w:t xml:space="preserve">två </w:t>
      </w:r>
      <w:bookmarkEnd w:id="16"/>
      <w:r>
        <w:rPr/>
        <w:t xml:space="preserve">på varandra följande </w:t>
      </w:r>
      <w:bookmarkStart w:id="17" w:name="S120"/>
      <w:bookmarkStart w:id="18" w:name="OP3_B8Z19s66"/>
      <w:bookmarkEnd w:id="17"/>
      <w:r>
        <w:rPr/>
        <w:t xml:space="preserve">möten </w:t>
      </w:r>
      <w:bookmarkStart w:id="19" w:name="S124"/>
      <w:bookmarkStart w:id="20" w:name="S123_42erns_42ersFF_42erFFm_42erta"/>
      <w:bookmarkStart w:id="21" w:name="S122"/>
      <w:bookmarkEnd w:id="18"/>
      <w:bookmarkEnd w:id="19"/>
      <w:bookmarkEnd w:id="20"/>
      <w:bookmarkEnd w:id="21"/>
      <w:r>
        <w:rPr/>
        <w:t xml:space="preserve">med minst sex månaders mellanrum, varav ett skall vara ordinarie årsmöte. Vid vardera av dessa möten  måste minst tre fjärdedelar av ordinarie medlemmar vara närvarande eller representerade genom fullmakt. Beslut fattas med enkel majoritet. </w:t>
      </w:r>
    </w:p>
    <w:p>
      <w:pPr>
        <w:pStyle w:val="Normal"/>
        <w:rPr/>
      </w:pPr>
      <w:r>
        <w:rPr/>
        <w:t>Vid beslut om upplösning, skall det även fattas beslut om hur man skall förfara med mässens tillgångar och eventuella egna inventarier.</w:t>
      </w:r>
    </w:p>
    <w:p>
      <w:pPr>
        <w:pStyle w:val="Normal"/>
        <w:rPr/>
      </w:pPr>
      <w:r>
        <w:rPr/>
        <w:t>Mässföreningens tillgångar skall, sedan samtliga skulder reglerats, skiftes enligt följande:</w:t>
      </w:r>
    </w:p>
    <w:p>
      <w:pPr>
        <w:pStyle w:val="Normal"/>
        <w:numPr>
          <w:ilvl w:val="0"/>
          <w:numId w:val="4"/>
        </w:numPr>
        <w:rPr/>
      </w:pPr>
      <w:r>
        <w:rPr/>
        <w:t>Minnesföremål under lån/disposition återgår till ägaren</w:t>
      </w:r>
    </w:p>
    <w:p>
      <w:pPr>
        <w:pStyle w:val="Normal"/>
        <w:numPr>
          <w:ilvl w:val="0"/>
          <w:numId w:val="4"/>
        </w:numPr>
        <w:rPr/>
      </w:pPr>
      <w:r>
        <w:rPr/>
        <w:t>Mässföreningens traditions- och minnesföremål överlämnas som gåva till institution som kan bevara föremålen för kommande generationer</w:t>
      </w:r>
    </w:p>
    <w:p>
      <w:pPr>
        <w:pStyle w:val="Normal"/>
        <w:numPr>
          <w:ilvl w:val="0"/>
          <w:numId w:val="4"/>
        </w:numPr>
        <w:rPr/>
      </w:pPr>
      <w:r>
        <w:rPr/>
        <w:t>hur eventuellla ekonomiska tillgångar ska disponeras beslutas vid de två stadgeenliga likvidationsmötena.</w:t>
      </w:r>
    </w:p>
    <w:p>
      <w:pPr>
        <w:pStyle w:val="Normal"/>
        <w:rPr/>
      </w:pPr>
      <w:r>
        <w:rPr/>
        <w:t>Styrelsen äger rätt att sista verksamhetsåret subventionera föreningens tillställningar för att minska föreningens tillgångar.</w:t>
      </w:r>
    </w:p>
    <w:p>
      <w:pPr>
        <w:pStyle w:val="Normal"/>
        <w:rPr/>
      </w:pPr>
      <w:r>
        <w:rPr/>
      </w:r>
    </w:p>
    <w:p>
      <w:pPr>
        <w:pStyle w:val="Normal"/>
        <w:rPr/>
      </w:pPr>
      <w:r>
        <w:rPr/>
        <w:t>Inträder exceptionella omständigheter och föreningen därigenom ej kan förvaltas enligt stadgarna, skall behållningen på föreningens konton frysas i väntan på att verksamheten kan återupptas elle föreningen avvecklas under stadgeenliga former.</w:t>
      </w:r>
    </w:p>
    <w:p>
      <w:pPr>
        <w:pStyle w:val="Normal"/>
        <w:rPr/>
      </w:pPr>
      <w:r>
        <w:rPr/>
        <w:t>Föreningens kontanta medel och fysiska tillgångar i övrigt förvaltas av hemmavarande vald likvidationsstyrelse, bestående av peroner som fortsätter upplösningen. Är föreningen upplöst så finns det inga medlemmar som kan granska likvidationen. Revisorer bör finns kvar som granskar likvidationsstyrelsens arbete.</w:t>
      </w:r>
    </w:p>
    <w:p>
      <w:pPr>
        <w:pStyle w:val="Normal"/>
        <w:rPr>
          <w:lang w:val="sv-SE" w:eastAsia="sv-SE"/>
        </w:rPr>
      </w:pPr>
      <w:r>
        <w:rPr>
          <w:lang w:val="sv-SE" w:eastAsia="sv-SE"/>
        </w:rPr>
      </w:r>
    </w:p>
    <w:p>
      <w:pPr>
        <w:pStyle w:val="Heading1"/>
        <w:numPr>
          <w:ilvl w:val="0"/>
          <w:numId w:val="1"/>
        </w:numPr>
        <w:jc w:val="center"/>
        <w:rPr>
          <w:b/>
          <w:b/>
          <w:sz w:val="26"/>
          <w:szCs w:val="26"/>
          <w:u w:val="none"/>
        </w:rPr>
      </w:pPr>
      <w:r>
        <w:rPr>
          <w:b/>
          <w:sz w:val="26"/>
          <w:szCs w:val="26"/>
          <w:u w:val="none"/>
        </w:rPr>
        <w:t>§ 20</w:t>
      </w:r>
    </w:p>
    <w:p>
      <w:pPr>
        <w:pStyle w:val="Heading1"/>
        <w:numPr>
          <w:ilvl w:val="0"/>
          <w:numId w:val="1"/>
        </w:numPr>
        <w:jc w:val="center"/>
        <w:rPr>
          <w:b/>
          <w:b/>
          <w:sz w:val="26"/>
          <w:szCs w:val="26"/>
          <w:u w:val="none"/>
        </w:rPr>
      </w:pPr>
      <w:r>
        <w:rPr>
          <w:b/>
          <w:sz w:val="26"/>
          <w:szCs w:val="26"/>
          <w:u w:val="none"/>
        </w:rPr>
        <w:t>Föreningens historia</w:t>
      </w:r>
    </w:p>
    <w:p>
      <w:pPr>
        <w:sectPr>
          <w:headerReference w:type="default" r:id="rId2"/>
          <w:footerReference w:type="default" r:id="rId3"/>
          <w:type w:val="nextPage"/>
          <w:pgSz w:w="11906" w:h="16838"/>
          <w:pgMar w:left="1418" w:right="1419" w:header="720" w:top="1080" w:footer="720" w:bottom="1080" w:gutter="0"/>
          <w:pgNumType w:fmt="decimal"/>
          <w:formProt w:val="false"/>
          <w:textDirection w:val="lrTb"/>
          <w:docGrid w:type="default" w:linePitch="360" w:charSpace="0"/>
        </w:sectPr>
        <w:pStyle w:val="Normal"/>
        <w:rPr/>
      </w:pPr>
      <w:r>
        <w:rPr/>
        <w:t>Enligt bilaga 1.</w:t>
        <w:tab/>
        <w:tab/>
        <w:tab/>
        <w:tab/>
        <w:tab/>
        <w:tab/>
        <w:tab/>
        <w:tab/>
        <w:tab/>
        <w:t>./1</w:t>
      </w:r>
    </w:p>
    <w:p>
      <w:pPr>
        <w:pStyle w:val="Heading1"/>
        <w:numPr>
          <w:ilvl w:val="0"/>
          <w:numId w:val="1"/>
        </w:numPr>
        <w:jc w:val="center"/>
        <w:rPr/>
      </w:pPr>
      <w:r>
        <w:rPr>
          <w:b/>
          <w:sz w:val="28"/>
          <w:szCs w:val="28"/>
        </w:rPr>
        <w:t>Föreningens historia inom</w:t>
        <w:br/>
        <w:t>vaxholms- respektive bergaområdet</w:t>
      </w:r>
    </w:p>
    <w:p>
      <w:pPr>
        <w:pStyle w:val="Heading2"/>
        <w:numPr>
          <w:ilvl w:val="1"/>
          <w:numId w:val="1"/>
        </w:numPr>
        <w:rPr>
          <w:b/>
          <w:b/>
          <w:sz w:val="28"/>
          <w:szCs w:val="28"/>
        </w:rPr>
      </w:pPr>
      <w:r>
        <w:rPr>
          <w:b/>
          <w:sz w:val="28"/>
          <w:szCs w:val="28"/>
        </w:rPr>
      </w:r>
    </w:p>
    <w:p>
      <w:pPr>
        <w:pStyle w:val="Heading2"/>
        <w:numPr>
          <w:ilvl w:val="1"/>
          <w:numId w:val="1"/>
        </w:numPr>
        <w:rPr>
          <w:b/>
          <w:b/>
          <w:sz w:val="26"/>
          <w:szCs w:val="26"/>
        </w:rPr>
      </w:pPr>
      <w:r>
        <w:rPr>
          <w:b/>
          <w:sz w:val="26"/>
          <w:szCs w:val="26"/>
        </w:rPr>
        <w:t>Historik för Vaxholms Amfibieregementes Officerssällskap</w:t>
      </w:r>
    </w:p>
    <w:p>
      <w:pPr>
        <w:pStyle w:val="Normal"/>
        <w:rPr/>
      </w:pPr>
      <w:r>
        <w:rPr>
          <w:lang w:val="sv-SE" w:eastAsia="sv-SE"/>
        </w:rPr>
        <w:t>En officerskassa grundades vid Kungl. Vaxholms artillerikår genom officerskårens beslut den 15 januari 1890.</w:t>
      </w:r>
    </w:p>
    <w:p>
      <w:pPr>
        <w:pStyle w:val="Normal"/>
        <w:rPr/>
      </w:pPr>
      <w:r>
        <w:rPr>
          <w:lang w:val="sv-SE" w:eastAsia="sv-SE"/>
        </w:rPr>
        <w:t>Efter kustartilleriets bildande antogs nytt reglemente den 9 februari 1903. Vid fastställandet av nya stadgar den 15 december 1931 beslöts, att sammanslutningens namn skulle förändras till Kungl. Vaxholms kustartilleriregementes officerssällskap.</w:t>
      </w:r>
    </w:p>
    <w:p>
      <w:pPr>
        <w:pStyle w:val="Normal"/>
        <w:rPr>
          <w:lang w:val="sv-SE" w:eastAsia="sv-SE"/>
        </w:rPr>
      </w:pPr>
      <w:r>
        <w:rPr>
          <w:lang w:val="sv-SE" w:eastAsia="sv-SE"/>
        </w:rPr>
        <w:t>Inför befälsordningsreformen beslöts 1982-02-08 en stadgeändring innebärande att alla</w:t>
        <w:br/>
        <w:t>yrkesofficerare ägde rätt till medlemskap.</w:t>
      </w:r>
    </w:p>
    <w:p>
      <w:pPr>
        <w:pStyle w:val="Normal"/>
        <w:rPr>
          <w:lang w:val="sv-SE" w:eastAsia="sv-SE"/>
        </w:rPr>
      </w:pPr>
      <w:r>
        <w:rPr>
          <w:lang w:val="sv-SE" w:eastAsia="sv-SE"/>
        </w:rPr>
        <w:t>1984-12-03 tolkades § 2 i stadgarna som att kadetter och flaggkadetter kan inväljas som</w:t>
        <w:br/>
        <w:t>medlemmar.</w:t>
      </w:r>
    </w:p>
    <w:p>
      <w:pPr>
        <w:pStyle w:val="Normal"/>
        <w:rPr>
          <w:lang w:val="sv-SE" w:eastAsia="sv-SE"/>
        </w:rPr>
      </w:pPr>
      <w:r>
        <w:rPr>
          <w:lang w:val="sv-SE" w:eastAsia="sv-SE"/>
        </w:rPr>
        <w:t>I samband med SK/KA 1 och ÖrlBO sammanslagning till Ostkustens marinkommando</w:t>
        <w:br/>
        <w:t>1990-07-01, beslöts härvidlag 1990-12-06 en stadgeändring.</w:t>
      </w:r>
    </w:p>
    <w:p>
      <w:pPr>
        <w:pStyle w:val="Normal"/>
        <w:rPr>
          <w:lang w:val="sv-SE" w:eastAsia="sv-SE"/>
        </w:rPr>
      </w:pPr>
      <w:r>
        <w:rPr>
          <w:lang w:val="sv-SE" w:eastAsia="sv-SE"/>
        </w:rPr>
        <w:t>I samband med regementets namnbyte till Vaxholms Amfibieregemente bytte sällskapet namn till Vaxholms Amfibieregementes Officerssällskap.</w:t>
      </w:r>
    </w:p>
    <w:p>
      <w:pPr>
        <w:pStyle w:val="Normal"/>
        <w:rPr>
          <w:lang w:val="sv-SE" w:eastAsia="sv-SE"/>
        </w:rPr>
      </w:pPr>
      <w:r>
        <w:rPr>
          <w:lang w:val="sv-SE" w:eastAsia="sv-SE"/>
        </w:rPr>
      </w:r>
    </w:p>
    <w:p>
      <w:pPr>
        <w:pStyle w:val="Heading2"/>
        <w:numPr>
          <w:ilvl w:val="1"/>
          <w:numId w:val="1"/>
        </w:numPr>
        <w:rPr>
          <w:b/>
          <w:b/>
          <w:sz w:val="26"/>
          <w:szCs w:val="26"/>
        </w:rPr>
      </w:pPr>
      <w:r>
        <w:rPr>
          <w:b/>
          <w:sz w:val="26"/>
          <w:szCs w:val="26"/>
        </w:rPr>
        <w:t>Historik för Slottsmässens Mässförening Berga</w:t>
      </w:r>
    </w:p>
    <w:p>
      <w:pPr>
        <w:pStyle w:val="Normal"/>
        <w:rPr/>
      </w:pPr>
      <w:r>
        <w:rPr/>
        <w:t>Berga slott byggddes 1913-1915 av Helge Ax:son Johnsson. Slottet med mark köptes av staten 1944 som delade av marken till Marinen respektive Lantbruksskolan. Flottan har därefter använt Berga som fartygsbas, utbildningsanläggning, Örlogsskola med framförallt yrkesutbildningar. Berga slott har använts som matsal, mässverksamhet och kontor.</w:t>
      </w:r>
    </w:p>
    <w:p>
      <w:pPr>
        <w:pStyle w:val="Normal"/>
        <w:rPr/>
      </w:pPr>
      <w:r>
        <w:rPr/>
        <w:t>På Berga fanns i begynnelsen mässar ombord på fartygen, på Breidablick och på Berga slott. Sedermera slogs Breidablick och Slottsmässen Berga samman och Breidablick byggdes om från matsal och mässbyggnad till kontorsutrymmen.</w:t>
      </w:r>
    </w:p>
    <w:p>
      <w:pPr>
        <w:pStyle w:val="Normal"/>
        <w:rPr/>
      </w:pPr>
      <w:r>
        <w:rPr/>
        <w:t>I och med 2005 års försvarsbeslut beslutade Slottsmässen Berga att arbeta för en sammanslagning med Amfibieregementets Officerssällskap.</w:t>
      </w:r>
    </w:p>
    <w:p>
      <w:pPr>
        <w:pStyle w:val="Normal"/>
        <w:rPr/>
      </w:pPr>
      <w:r>
        <w:rPr/>
      </w:r>
    </w:p>
    <w:p>
      <w:pPr>
        <w:pStyle w:val="Heading2"/>
        <w:numPr>
          <w:ilvl w:val="1"/>
          <w:numId w:val="1"/>
        </w:numPr>
        <w:rPr>
          <w:b/>
          <w:b/>
          <w:sz w:val="26"/>
          <w:szCs w:val="26"/>
        </w:rPr>
      </w:pPr>
      <w:r>
        <w:rPr>
          <w:b/>
          <w:sz w:val="26"/>
          <w:szCs w:val="26"/>
        </w:rPr>
        <w:t>Historik för Mässföreningen Berga</w:t>
      </w:r>
    </w:p>
    <w:p>
      <w:pPr>
        <w:pStyle w:val="Normal"/>
        <w:rPr>
          <w:lang w:val="sv-SE" w:eastAsia="sv-SE"/>
        </w:rPr>
      </w:pPr>
      <w:r>
        <w:rPr>
          <w:lang w:val="sv-SE" w:eastAsia="sv-SE"/>
        </w:rPr>
        <w:t>I samband med Vaxholms amfibieregementes flyttning till Berga gick Vaxholms Amfibieregementes Officerssällskap samman med Slottsmässens Mässförening den 1 januari 2007.</w:t>
      </w:r>
    </w:p>
    <w:p>
      <w:pPr>
        <w:pStyle w:val="Normal"/>
        <w:spacing w:before="0" w:after="120"/>
        <w:rPr>
          <w:lang w:val="sv-SE" w:eastAsia="sv-SE"/>
        </w:rPr>
      </w:pPr>
      <w:r>
        <w:rPr>
          <w:lang w:val="sv-SE" w:eastAsia="sv-SE"/>
        </w:rPr>
        <w:t>Namnet för den sammanslagna föreningen bestämdes till Mässföreningen Berga</w:t>
      </w:r>
    </w:p>
    <w:sectPr>
      <w:headerReference w:type="default" r:id="rId4"/>
      <w:footerReference w:type="default" r:id="rId5"/>
      <w:type w:val="nextPage"/>
      <w:pgSz w:w="11906" w:h="16838"/>
      <w:pgMar w:left="1418" w:right="1419" w:header="720" w:top="1080" w:footer="720" w:bottom="1080"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1"/>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Tahoma">
    <w:charset w:val="00"/>
    <w:family w:val="swiss"/>
    <w:pitch w:val="variable"/>
  </w:font>
  <w:font w:name="Palatino Linotyp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536" w:leader="none"/>
        <w:tab w:val="right" w:pos="9072" w:leader="none"/>
      </w:tabs>
      <w:spacing w:before="0" w:after="1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536" w:leader="none"/>
        <w:tab w:val="right" w:pos="9072" w:leader="none"/>
      </w:tabs>
      <w:spacing w:before="0" w:after="1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firstLine="284"/>
      <w:rPr>
        <w:rFonts w:ascii="Palatino Linotype" w:hAnsi="Palatino Linotype" w:cs="Palatino Linotype"/>
      </w:rPr>
    </w:pPr>
    <w:r>
      <w:rPr/>
      <w:drawing>
        <wp:inline distT="0" distB="0" distL="0" distR="0">
          <wp:extent cx="925830" cy="60706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925830" cy="607060"/>
                  </a:xfrm>
                  <a:prstGeom prst="rect">
                    <a:avLst/>
                  </a:prstGeom>
                </pic:spPr>
              </pic:pic>
            </a:graphicData>
          </a:graphic>
        </wp:inline>
      </w:drawing>
    </w:r>
  </w:p>
  <w:p>
    <w:pPr>
      <w:pStyle w:val="Header"/>
      <w:rPr>
        <w:rFonts w:ascii="Palatino Linotype" w:hAnsi="Palatino Linotype" w:cs="Palatino Linotype"/>
      </w:rPr>
    </w:pPr>
    <w:r>
      <w:rPr>
        <w:rFonts w:cs="Garamond" w:ascii="Garamond" w:hAnsi="Garamond"/>
      </w:rPr>
      <w:t>Mässföreningen Berga</w:t>
    </w:r>
    <w:r>
      <w:rPr>
        <w:rFonts w:cs="Palatino Linotype" w:ascii="Palatino Linotype" w:hAnsi="Palatino Linotype"/>
      </w:rPr>
      <w:tab/>
      <w:t xml:space="preserve"> Fastställd: 2018-06-14</w:t>
      <w:tab/>
      <w:t xml:space="preserve">Sidan </w:t>
    </w:r>
    <w:r>
      <w:rPr>
        <w:rFonts w:cs="Palatino Linotype" w:ascii="Palatino Linotype" w:hAnsi="Palatino Linotype"/>
      </w:rPr>
      <w:fldChar w:fldCharType="begin"/>
    </w:r>
    <w:r>
      <w:instrText> PAGE </w:instrText>
    </w:r>
    <w:r>
      <w:fldChar w:fldCharType="separate"/>
    </w:r>
    <w:r>
      <w:t>9</w:t>
    </w:r>
    <w:r>
      <w:fldChar w:fldCharType="end"/>
    </w:r>
    <w:r>
      <w:rPr>
        <w:rFonts w:cs="Palatino Linotype" w:ascii="Palatino Linotype" w:hAnsi="Palatino Linotype"/>
      </w:rPr>
      <w:t xml:space="preserve"> (9)</w:t>
    </w:r>
  </w:p>
  <w:p>
    <w:pPr>
      <w:pStyle w:val="Header"/>
      <w:pBdr>
        <w:bottom w:val="single" w:sz="6" w:space="1" w:color="000000"/>
      </w:pBdr>
      <w:rPr>
        <w:rFonts w:ascii="Palatino Linotype" w:hAnsi="Palatino Linotype" w:cs="Palatino Linotype"/>
      </w:rPr>
    </w:pPr>
    <w:r>
      <w:rPr>
        <w:rFonts w:cs="Palatino Linotype" w:ascii="Palatino Linotype" w:hAnsi="Palatino Linotype"/>
      </w:rPr>
    </w:r>
  </w:p>
  <w:p>
    <w:pPr>
      <w:pStyle w:val="Header"/>
      <w:pBdr>
        <w:bottom w:val="single" w:sz="6" w:space="1" w:color="000000"/>
      </w:pBdr>
      <w:rPr>
        <w:rFonts w:ascii="Palatino Linotype" w:hAnsi="Palatino Linotype" w:cs="Palatino Linotype"/>
        <w:sz w:val="8"/>
      </w:rPr>
    </w:pPr>
    <w:r>
      <w:rPr>
        <w:rFonts w:cs="Palatino Linotype" w:ascii="Palatino Linotype" w:hAnsi="Palatino Linotype"/>
        <w:sz w:val="8"/>
      </w:rPr>
    </w:r>
  </w:p>
  <w:p>
    <w:pPr>
      <w:pStyle w:val="Header"/>
      <w:spacing w:before="0" w:after="120"/>
      <w:rPr>
        <w:sz w:val="8"/>
      </w:rPr>
    </w:pPr>
    <w:r>
      <w:rPr>
        <w:sz w:val="8"/>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firstLine="284"/>
      <w:jc w:val="right"/>
      <w:rPr/>
    </w:pPr>
    <w:r>
      <w:rPr>
        <w:rFonts w:cs="Arial" w:ascii="Arial" w:hAnsi="Arial"/>
        <w:b/>
        <w:sz w:val="26"/>
        <w:szCs w:val="26"/>
      </w:rPr>
      <w:t>Bilaga 1</w:t>
    </w:r>
  </w:p>
  <w:p>
    <w:pPr>
      <w:pStyle w:val="Header"/>
      <w:ind w:firstLine="284"/>
      <w:rPr>
        <w:rFonts w:ascii="Palatino Linotype" w:hAnsi="Palatino Linotype" w:cs="Palatino Linotype"/>
      </w:rPr>
    </w:pPr>
    <w:r>
      <w:rPr/>
      <w:drawing>
        <wp:inline distT="0" distB="0" distL="0" distR="0">
          <wp:extent cx="925830" cy="60706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1"/>
                  <a:stretch>
                    <a:fillRect/>
                  </a:stretch>
                </pic:blipFill>
                <pic:spPr bwMode="auto">
                  <a:xfrm>
                    <a:off x="0" y="0"/>
                    <a:ext cx="925830" cy="607060"/>
                  </a:xfrm>
                  <a:prstGeom prst="rect">
                    <a:avLst/>
                  </a:prstGeom>
                </pic:spPr>
              </pic:pic>
            </a:graphicData>
          </a:graphic>
        </wp:inline>
      </w:drawing>
    </w:r>
    <w:r>
      <w:rPr/>
      <w:tab/>
      <w:tab/>
    </w:r>
  </w:p>
  <w:p>
    <w:pPr>
      <w:pStyle w:val="Header"/>
      <w:rPr/>
    </w:pPr>
    <w:r>
      <w:rPr>
        <w:rFonts w:cs="Garamond" w:ascii="Garamond" w:hAnsi="Garamond"/>
      </w:rPr>
      <w:t>Mässföreningen Berga</w:t>
    </w:r>
    <w:r>
      <w:rPr>
        <w:rFonts w:cs="Palatino Linotype" w:ascii="Palatino Linotype" w:hAnsi="Palatino Linotype"/>
      </w:rPr>
      <w:tab/>
      <w:t>2006-06-12</w:t>
    </w:r>
    <w:r>
      <w:rPr/>
      <w:tab/>
      <w:t xml:space="preserve">Sida </w:t>
    </w:r>
    <w:r>
      <w:rPr>
        <w:rStyle w:val="PageNumber"/>
      </w:rPr>
      <w:fldChar w:fldCharType="begin"/>
    </w:r>
    <w:r>
      <w:instrText> PAGE </w:instrText>
    </w:r>
    <w:r>
      <w:fldChar w:fldCharType="separate"/>
    </w:r>
    <w:r>
      <w:t>1</w:t>
    </w:r>
    <w:r>
      <w:fldChar w:fldCharType="end"/>
    </w:r>
    <w:r>
      <w:rPr>
        <w:rStyle w:val="PageNumber"/>
      </w:rPr>
      <w:t xml:space="preserve"> (</w:t>
    </w:r>
    <w:r>
      <w:fldChar w:fldCharType="begin"/>
    </w:r>
    <w:r>
      <w:instrText> SECTIONPAGES  \* MERGEFORMAT </w:instrText>
    </w:r>
    <w:r>
      <w:fldChar w:fldCharType="separate"/>
    </w:r>
    <w:bookmarkStart w:id="22" w:name="__Fieldmark__0_1641945123"/>
    <w:r>
      <w:rPr>
        <w:rStyle w:val="PageNumber"/>
      </w:rPr>
      <w:t>1</w:t>
    </w:r>
    <w:r>
      <w:rPr>
        <w:rStyle w:val="PageNumber"/>
      </w:rPr>
    </w:r>
    <w:r>
      <w:fldChar w:fldCharType="end"/>
    </w:r>
    <w:bookmarkEnd w:id="22"/>
    <w:r>
      <w:rPr>
        <w:rStyle w:val="PageNumber"/>
      </w:rPr>
      <w:t>)</w:t>
    </w:r>
  </w:p>
  <w:p>
    <w:pPr>
      <w:pStyle w:val="Header"/>
      <w:tabs>
        <w:tab w:val="center" w:pos="4536" w:leader="none"/>
        <w:tab w:val="right" w:pos="9072" w:leader="none"/>
      </w:tabs>
      <w:spacing w:before="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360"/>
        </w:tabs>
        <w:ind w:left="360" w:hanging="360"/>
      </w:pPr>
      <w:rPr>
        <w:rFonts w:ascii="Symbol" w:hAnsi="Symbol" w:cs="Symbol" w:hint="default"/>
        <w:rFonts w:cs="Symbol"/>
      </w:rPr>
    </w:lvl>
  </w:abstractNum>
  <w:abstractNum w:abstractNumId="3">
    <w:lvl w:ilvl="0">
      <w:start w:val="1"/>
      <w:numFmt w:val="decimal"/>
      <w:lvlText w:val="§ %1."/>
      <w:lvlJc w:val="left"/>
      <w:pPr>
        <w:tabs>
          <w:tab w:val="num" w:pos="720"/>
        </w:tabs>
        <w:ind w:left="720" w:hanging="360"/>
      </w:pPr>
      <w:rPr/>
    </w:lvl>
  </w:abstractNum>
  <w:abstractNum w:abstractNumId="4">
    <w:lvl w:ilvl="0">
      <w:start w:val="1"/>
      <w:numFmt w:val="bullet"/>
      <w:lvlText w:val=""/>
      <w:lvlJc w:val="left"/>
      <w:pPr>
        <w:ind w:left="720" w:hanging="360"/>
      </w:pPr>
      <w:rPr>
        <w:rFonts w:ascii="Symbol" w:hAnsi="Symbol" w:cs="Symbol" w:hint="default"/>
        <w:rFonts w:cs="Symbol"/>
      </w:rPr>
    </w:lvl>
  </w:abstractNum>
  <w:abstractNum w:abstractNumId="5">
    <w:lvl w:ilvl="0">
      <w:start w:val="1"/>
      <w:numFmt w:val="bullet"/>
      <w:lvlText w:val=""/>
      <w:lvlJc w:val="left"/>
      <w:pPr>
        <w:ind w:left="720" w:hanging="360"/>
      </w:pPr>
      <w:rPr>
        <w:rFonts w:ascii="Symbol" w:hAnsi="Symbol" w:cs="Symbol" w:hint="default"/>
        <w:rFonts w:cs="Symbol"/>
        <w:lang w:val="sv-SE" w:eastAsia="sv-SE"/>
      </w:rPr>
    </w:lvl>
  </w:abstractNum>
  <w:abstractNum w:abstractNumId="6">
    <w:lvl w:ilvl="0">
      <w:start w:val="1"/>
      <w:numFmt w:val="bullet"/>
      <w:lvlText w:val=""/>
      <w:lvlJc w:val="left"/>
      <w:pPr>
        <w:ind w:left="720" w:hanging="360"/>
      </w:pPr>
      <w:rPr>
        <w:rFonts w:ascii="Symbol" w:hAnsi="Symbol" w:cs="Symbol" w:hint="default"/>
        <w:rFonts w:cs="Symbol"/>
        <w:lang w:val="sv-SE" w:eastAsia="sv-S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UMing HK" w:cs="Lohit Devanagari"/>
        <w:szCs w:val="24"/>
        <w:lang w:val="en-US" w:eastAsia="zh-CN" w:bidi="hi-IN"/>
      </w:rPr>
    </w:rPrDefault>
    <w:pPrDefault>
      <w:pPr/>
    </w:pPrDefault>
  </w:docDefaults>
  <w:style w:type="paragraph" w:styleId="Normal">
    <w:name w:val="Normal"/>
    <w:qFormat/>
    <w:pPr>
      <w:widowControl/>
      <w:overflowPunct w:val="false"/>
      <w:autoSpaceDE w:val="false"/>
      <w:bidi w:val="0"/>
      <w:spacing w:before="0" w:after="120"/>
      <w:textAlignment w:val="baseline"/>
    </w:pPr>
    <w:rPr>
      <w:rFonts w:ascii="Times New Roman" w:hAnsi="Times New Roman" w:eastAsia="Times New Roman" w:cs="Times New Roman"/>
      <w:color w:val="auto"/>
      <w:sz w:val="24"/>
      <w:szCs w:val="20"/>
      <w:lang w:val="sv-SE" w:eastAsia="en-US" w:bidi="ar-SA"/>
    </w:rPr>
  </w:style>
  <w:style w:type="paragraph" w:styleId="Heading1">
    <w:name w:val="Heading 1"/>
    <w:basedOn w:val="Normal"/>
    <w:next w:val="Normal"/>
    <w:qFormat/>
    <w:pPr>
      <w:numPr>
        <w:ilvl w:val="0"/>
        <w:numId w:val="1"/>
      </w:numPr>
      <w:tabs>
        <w:tab w:val="right" w:pos="4738" w:leader="none"/>
      </w:tabs>
      <w:outlineLvl w:val="0"/>
      <w:outlineLvl w:val="0"/>
    </w:pPr>
    <w:rPr>
      <w:caps/>
      <w:szCs w:val="24"/>
      <w:u w:val="single"/>
    </w:rPr>
  </w:style>
  <w:style w:type="paragraph" w:styleId="Heading2">
    <w:name w:val="Heading 2"/>
    <w:next w:val="Normal"/>
    <w:qFormat/>
    <w:pPr>
      <w:widowControl/>
      <w:numPr>
        <w:ilvl w:val="1"/>
        <w:numId w:val="1"/>
      </w:numPr>
      <w:overflowPunct w:val="false"/>
      <w:autoSpaceDE w:val="false"/>
      <w:spacing w:before="120" w:after="120"/>
      <w:textAlignment w:val="baseline"/>
      <w:outlineLvl w:val="1"/>
      <w:outlineLvl w:val="1"/>
    </w:pPr>
    <w:rPr>
      <w:rFonts w:ascii="Times New Roman" w:hAnsi="Times New Roman" w:eastAsia="Times New Roman" w:cs="Times New Roman"/>
      <w:color w:val="auto"/>
      <w:sz w:val="24"/>
      <w:szCs w:val="24"/>
      <w:u w:val="single"/>
      <w:lang w:val="sv-SE" w:eastAsia="en-US" w:bidi="ar-SA"/>
    </w:rPr>
  </w:style>
  <w:style w:type="paragraph" w:styleId="Heading3">
    <w:name w:val="Heading 3"/>
    <w:next w:val="Normal"/>
    <w:qFormat/>
    <w:pPr>
      <w:widowControl/>
      <w:numPr>
        <w:ilvl w:val="2"/>
        <w:numId w:val="1"/>
      </w:numPr>
      <w:overflowPunct w:val="false"/>
      <w:autoSpaceDE w:val="false"/>
      <w:textAlignment w:val="baseline"/>
      <w:outlineLvl w:val="2"/>
      <w:outlineLvl w:val="2"/>
    </w:pPr>
    <w:rPr>
      <w:rFonts w:ascii="Times New Roman" w:hAnsi="Times New Roman" w:eastAsia="Times New Roman" w:cs="Times New Roman"/>
      <w:color w:val="auto"/>
      <w:sz w:val="20"/>
      <w:szCs w:val="20"/>
      <w:lang w:val="sv-SE" w:eastAsia="en-US" w:bidi="ar-SA"/>
    </w:rPr>
  </w:style>
  <w:style w:type="paragraph" w:styleId="Heading4">
    <w:name w:val="Heading 4"/>
    <w:next w:val="Normal"/>
    <w:qFormat/>
    <w:pPr>
      <w:widowControl/>
      <w:numPr>
        <w:ilvl w:val="3"/>
        <w:numId w:val="1"/>
      </w:numPr>
      <w:overflowPunct w:val="false"/>
      <w:autoSpaceDE w:val="false"/>
      <w:textAlignment w:val="baseline"/>
      <w:outlineLvl w:val="3"/>
      <w:outlineLvl w:val="3"/>
    </w:pPr>
    <w:rPr>
      <w:rFonts w:ascii="Times New Roman" w:hAnsi="Times New Roman" w:eastAsia="Times New Roman" w:cs="Times New Roman"/>
      <w:color w:val="auto"/>
      <w:sz w:val="20"/>
      <w:szCs w:val="20"/>
      <w:lang w:val="sv-SE" w:eastAsia="en-US" w:bidi="ar-SA"/>
    </w:rPr>
  </w:style>
  <w:style w:type="paragraph" w:styleId="Heading5">
    <w:name w:val="Heading 5"/>
    <w:next w:val="Normal"/>
    <w:qFormat/>
    <w:pPr>
      <w:widowControl/>
      <w:numPr>
        <w:ilvl w:val="4"/>
        <w:numId w:val="1"/>
      </w:numPr>
      <w:overflowPunct w:val="false"/>
      <w:autoSpaceDE w:val="false"/>
      <w:textAlignment w:val="baseline"/>
      <w:outlineLvl w:val="4"/>
      <w:outlineLvl w:val="4"/>
    </w:pPr>
    <w:rPr>
      <w:rFonts w:ascii="Times New Roman" w:hAnsi="Times New Roman" w:eastAsia="Times New Roman" w:cs="Times New Roman"/>
      <w:color w:val="auto"/>
      <w:sz w:val="20"/>
      <w:szCs w:val="20"/>
      <w:lang w:val="sv-SE" w:eastAsia="en-US" w:bidi="ar-SA"/>
    </w:rPr>
  </w:style>
  <w:style w:type="paragraph" w:styleId="Heading6">
    <w:name w:val="Heading 6"/>
    <w:next w:val="Normal"/>
    <w:qFormat/>
    <w:pPr>
      <w:widowControl/>
      <w:numPr>
        <w:ilvl w:val="5"/>
        <w:numId w:val="1"/>
      </w:numPr>
      <w:overflowPunct w:val="false"/>
      <w:autoSpaceDE w:val="false"/>
      <w:textAlignment w:val="baseline"/>
      <w:outlineLvl w:val="5"/>
      <w:outlineLvl w:val="5"/>
    </w:pPr>
    <w:rPr>
      <w:rFonts w:ascii="Times New Roman" w:hAnsi="Times New Roman" w:eastAsia="Times New Roman" w:cs="Times New Roman"/>
      <w:color w:val="auto"/>
      <w:sz w:val="20"/>
      <w:szCs w:val="20"/>
      <w:lang w:val="sv-SE" w:eastAsia="en-US" w:bidi="ar-SA"/>
    </w:rPr>
  </w:style>
  <w:style w:type="paragraph" w:styleId="Heading7">
    <w:name w:val="Heading 7"/>
    <w:next w:val="Normal"/>
    <w:qFormat/>
    <w:pPr>
      <w:widowControl/>
      <w:numPr>
        <w:ilvl w:val="6"/>
        <w:numId w:val="1"/>
      </w:numPr>
      <w:overflowPunct w:val="false"/>
      <w:autoSpaceDE w:val="false"/>
      <w:textAlignment w:val="baseline"/>
      <w:outlineLvl w:val="6"/>
      <w:outlineLvl w:val="6"/>
    </w:pPr>
    <w:rPr>
      <w:rFonts w:ascii="Times New Roman" w:hAnsi="Times New Roman" w:eastAsia="Times New Roman" w:cs="Times New Roman"/>
      <w:color w:val="auto"/>
      <w:sz w:val="20"/>
      <w:szCs w:val="20"/>
      <w:lang w:val="sv-SE" w:eastAsia="en-US" w:bidi="ar-SA"/>
    </w:rPr>
  </w:style>
  <w:style w:type="paragraph" w:styleId="Heading8">
    <w:name w:val="Heading 8"/>
    <w:next w:val="Normal"/>
    <w:qFormat/>
    <w:pPr>
      <w:widowControl/>
      <w:numPr>
        <w:ilvl w:val="7"/>
        <w:numId w:val="1"/>
      </w:numPr>
      <w:overflowPunct w:val="false"/>
      <w:autoSpaceDE w:val="false"/>
      <w:textAlignment w:val="baseline"/>
      <w:outlineLvl w:val="7"/>
      <w:outlineLvl w:val="7"/>
    </w:pPr>
    <w:rPr>
      <w:rFonts w:ascii="Times New Roman" w:hAnsi="Times New Roman" w:eastAsia="Times New Roman" w:cs="Times New Roman"/>
      <w:color w:val="auto"/>
      <w:sz w:val="20"/>
      <w:szCs w:val="20"/>
      <w:lang w:val="sv-SE" w:eastAsia="en-US" w:bidi="ar-SA"/>
    </w:rPr>
  </w:style>
  <w:style w:type="paragraph" w:styleId="Heading9">
    <w:name w:val="Heading 9"/>
    <w:next w:val="Normal"/>
    <w:qFormat/>
    <w:pPr>
      <w:widowControl/>
      <w:numPr>
        <w:ilvl w:val="8"/>
        <w:numId w:val="1"/>
      </w:numPr>
      <w:overflowPunct w:val="false"/>
      <w:autoSpaceDE w:val="false"/>
      <w:textAlignment w:val="baseline"/>
      <w:outlineLvl w:val="8"/>
      <w:outlineLvl w:val="8"/>
    </w:pPr>
    <w:rPr>
      <w:rFonts w:ascii="Times New Roman" w:hAnsi="Times New Roman" w:eastAsia="Times New Roman" w:cs="Times New Roman"/>
      <w:color w:val="auto"/>
      <w:sz w:val="20"/>
      <w:szCs w:val="20"/>
      <w:lang w:val="sv-SE" w:eastAsia="en-US" w:bidi="ar-SA"/>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rFonts w:ascii="Symbol" w:hAnsi="Symbol" w:cs="Symbol"/>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rFonts w:ascii="Symbol" w:hAnsi="Symbol" w:cs="Symbol"/>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ascii="Symbol" w:hAnsi="Symbol" w:cs="Symbol"/>
      <w:lang w:val="sv-SE" w:eastAsia="sv-SE"/>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rFonts w:ascii="Symbol" w:hAnsi="Symbol" w:cs="Symbo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7z0">
    <w:name w:val="WW8Num27z0"/>
    <w:qFormat/>
    <w:rPr>
      <w:rFonts w:ascii="Symbol" w:hAnsi="Symbol" w:cs="Symbol"/>
      <w:lang w:val="sv-SE" w:eastAsia="sv-SE"/>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Standardstycketeckensnitt">
    <w:name w:val="Standardstycketeckensnitt"/>
    <w:qFormat/>
    <w:rPr/>
  </w:style>
  <w:style w:type="character" w:styleId="PageNumber">
    <w:name w:val="Page Number"/>
    <w:basedOn w:val="Standardstycketeckensnitt"/>
    <w:rPr/>
  </w:style>
  <w:style w:type="paragraph" w:styleId="Heading">
    <w:name w:val="Heading"/>
    <w:basedOn w:val="Normal"/>
    <w:next w:val="TextBody"/>
    <w:qFormat/>
    <w:pPr>
      <w:keepNext/>
      <w:spacing w:before="240" w:after="120"/>
    </w:pPr>
    <w:rPr>
      <w:rFonts w:ascii="Liberation Sans" w:hAnsi="Liberation Sans" w:eastAsia="AR PL UMing HK" w:cs="Lohit Devanagar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umreradlista">
    <w:name w:val="Numrerad lista"/>
    <w:basedOn w:val="Normal"/>
    <w:qFormat/>
    <w:pPr>
      <w:numPr>
        <w:ilvl w:val="0"/>
        <w:numId w:val="3"/>
      </w:numPr>
      <w:jc w:val="center"/>
    </w:pPr>
    <w:rPr>
      <w:szCs w:val="24"/>
    </w:rPr>
  </w:style>
  <w:style w:type="paragraph" w:styleId="Ballongtext">
    <w:name w:val="Ballongtext"/>
    <w:basedOn w:val="Normal"/>
    <w:qFormat/>
    <w:pPr/>
    <w:rPr>
      <w:rFonts w:ascii="Tahoma" w:hAnsi="Tahoma" w:cs="Tahoma"/>
      <w:sz w:val="16"/>
      <w:szCs w:val="16"/>
    </w:rPr>
  </w:style>
  <w:style w:type="paragraph" w:styleId="Punktlista">
    <w:name w:val="Punktlista"/>
    <w:basedOn w:val="Normal"/>
    <w:qFormat/>
    <w:pPr>
      <w:numPr>
        <w:ilvl w:val="0"/>
        <w:numId w:val="2"/>
      </w:numPr>
    </w:pPr>
    <w:rPr/>
  </w:style>
  <w:style w:type="paragraph" w:styleId="Header">
    <w:name w:val="Header"/>
    <w:basedOn w:val="Normal"/>
    <w:pPr>
      <w:tabs>
        <w:tab w:val="center" w:pos="4536" w:leader="none"/>
        <w:tab w:val="right" w:pos="9072" w:leader="none"/>
      </w:tabs>
    </w:pPr>
    <w:rPr/>
  </w:style>
  <w:style w:type="paragraph" w:styleId="Footer">
    <w:name w:val="Footer"/>
    <w:basedOn w:val="Normal"/>
    <w:pPr>
      <w:tabs>
        <w:tab w:val="center" w:pos="4536" w:leader="none"/>
        <w:tab w:val="right" w:pos="9072" w:leader="none"/>
      </w:tabs>
    </w:pPr>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 w:type="numbering" w:styleId="WW8Num7">
    <w:name w:val="WW8Num7"/>
  </w:style>
  <w:style w:type="numbering" w:styleId="WW8Num8">
    <w:name w:val="WW8Num8"/>
  </w:style>
  <w:style w:type="numbering" w:styleId="WW8Num9">
    <w:name w:val="WW8Num9"/>
  </w:style>
  <w:style w:type="numbering" w:styleId="WW8Num10">
    <w:name w:val="WW8Num10"/>
  </w:style>
  <w:style w:type="numbering" w:styleId="WW8Num11">
    <w:name w:val="WW8Num11"/>
  </w:style>
  <w:style w:type="numbering" w:styleId="WW8Num12">
    <w:name w:val="WW8Num12"/>
  </w:style>
  <w:style w:type="numbering" w:styleId="WW8Num13">
    <w:name w:val="WW8Num13"/>
  </w:style>
  <w:style w:type="numbering" w:styleId="WW8Num14">
    <w:name w:val="WW8Num14"/>
  </w:style>
  <w:style w:type="numbering" w:styleId="WW8Num15">
    <w:name w:val="WW8Num15"/>
  </w:style>
  <w:style w:type="numbering" w:styleId="WW8Num16">
    <w:name w:val="WW8Num16"/>
  </w:style>
  <w:style w:type="numbering" w:styleId="WW8Num17">
    <w:name w:val="WW8Num17"/>
  </w:style>
  <w:style w:type="numbering" w:styleId="WW8Num18">
    <w:name w:val="WW8Num18"/>
  </w:style>
  <w:style w:type="numbering" w:styleId="WW8Num19">
    <w:name w:val="WW8Num19"/>
  </w:style>
  <w:style w:type="numbering" w:styleId="WW8Num20">
    <w:name w:val="WW8Num20"/>
  </w:style>
  <w:style w:type="numbering" w:styleId="WW8Num21">
    <w:name w:val="WW8Num21"/>
  </w:style>
  <w:style w:type="numbering" w:styleId="WW8Num22">
    <w:name w:val="WW8Num22"/>
  </w:style>
  <w:style w:type="numbering" w:styleId="WW8Num23">
    <w:name w:val="WW8Num23"/>
  </w:style>
  <w:style w:type="numbering" w:styleId="WW8Num24">
    <w:name w:val="WW8Num24"/>
  </w:style>
  <w:style w:type="numbering" w:styleId="WW8Num25">
    <w:name w:val="WW8Num25"/>
  </w:style>
  <w:style w:type="numbering" w:styleId="WW8Num26">
    <w:name w:val="WW8Num26"/>
  </w:style>
  <w:style w:type="numbering" w:styleId="WW8Num27">
    <w:name w:val="WW8Num27"/>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1369</TotalTime>
  <Application>LibreOffice/5.0.2.2$Linux_X86_64 LibreOffice_project/37b43f919e4de5eeaca9b9755ed688758a8251fe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2015-08-27T05:49:00Z</dcterms:created>
  <dc:creator>Lars Nilsson</dc:creator>
  <dc:language>en-US</dc:language>
  <cp:lastModifiedBy>Wikström, Per</cp:lastModifiedBy>
  <cp:lastPrinted>2018-03-02T09:59:00Z</cp:lastPrinted>
  <dcterms:modified xsi:type="dcterms:W3CDTF">2018-06-13T10:35:00Z</dcterms:modified>
  <cp:revision>51</cp:revision>
  <dc:title>S T A D G A 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Ej Sekretess enligt OSL</vt:lpwstr>
  </property>
  <property fmtid="{D5CDD505-2E9C-101B-9397-08002B2CF9AE}" pid="3" name="F?rsvarsmaktenKlassificering">
    <vt:lpwstr>ES</vt:lpwstr>
  </property>
  <property fmtid="{D5CDD505-2E9C-101B-9397-08002B2CF9AE}" pid="5" name="Klassificering">
    <vt:lpwstr>ES</vt:lpwstr>
  </property>
  <property fmtid="{D5CDD505-2E9C-101B-9397-08002B2CF9AE}" pid="6" name="TitusGUID">
    <vt:lpwstr>9d85d519-ce38-473c-a2f8-1d18dd119e73</vt:lpwstr>
  </property>
</Properties>
</file>